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420" w:lineRule="exact"/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2016年浙江省勘察行业技术比武议程</w:t>
      </w:r>
    </w:p>
    <w:p>
      <w:pPr>
        <w:spacing w:line="300" w:lineRule="exact"/>
        <w:rPr>
          <w:rFonts w:hint="eastAsia" w:ascii="黑体" w:eastAsia="黑体"/>
          <w:color w:val="000000"/>
          <w:spacing w:val="20"/>
          <w:sz w:val="32"/>
          <w:szCs w:val="32"/>
        </w:rPr>
      </w:pPr>
    </w:p>
    <w:tbl>
      <w:tblPr>
        <w:tblStyle w:val="3"/>
        <w:tblW w:w="9289" w:type="dxa"/>
        <w:jc w:val="center"/>
        <w:tblInd w:w="-2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75"/>
        <w:gridCol w:w="2694"/>
        <w:gridCol w:w="1275"/>
        <w:gridCol w:w="1276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间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内    容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主持人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出席人员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地  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>7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报到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秘书处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酒店大堂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13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14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开幕式：</w:t>
            </w:r>
          </w:p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1．浙江省工程勘察院</w:t>
            </w:r>
          </w:p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院长致欢迎词</w:t>
            </w:r>
          </w:p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2．评委会宣布比武细则</w:t>
            </w:r>
          </w:p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3．抽签仪式</w:t>
            </w:r>
          </w:p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4．合影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黄英荣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全体人员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比武场地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14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30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实际操作测试</w:t>
            </w:r>
          </w:p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（钻孔岩芯编录）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秘书处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比武人员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比武场地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00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9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00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勘察报告审核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秘书处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比武人员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9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理论测试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秘书处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比武人员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~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1．专家技术委员会点评</w:t>
            </w:r>
          </w:p>
          <w:p>
            <w:pPr>
              <w:spacing w:line="340" w:lineRule="exact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2．</w:t>
            </w:r>
            <w:r>
              <w:rPr>
                <w:rFonts w:hint="eastAsia" w:eastAsia="仿宋_GB2312"/>
                <w:sz w:val="24"/>
              </w:rPr>
              <w:t xml:space="preserve">领导讲话 </w:t>
            </w:r>
          </w:p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3．颁奖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组委会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全体人员</w:t>
            </w:r>
          </w:p>
        </w:tc>
        <w:tc>
          <w:tcPr>
            <w:tcW w:w="15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酒店会议室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41D0C"/>
    <w:rsid w:val="43441D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2016-10-24T06:58:00Z</dcterms:created>
  <dc:creator>Administrator</dc:creator>
  <cp:lastModifiedBy>Administrator</cp:lastModifiedBy>
  <dcterms:modified xsi:type="dcterms:W3CDTF">2016-10-24T06:59:40Z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