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C5C" w:rsidRPr="00BD49CC" w:rsidRDefault="008E2C5C" w:rsidP="00F87921">
      <w:pPr>
        <w:widowControl w:val="0"/>
        <w:adjustRightInd/>
        <w:snapToGrid/>
        <w:spacing w:after="0" w:line="320" w:lineRule="exact"/>
        <w:jc w:val="both"/>
        <w:rPr>
          <w:rFonts w:ascii="仿宋_GB2312" w:eastAsia="仿宋_GB2312" w:hAnsi="Times New Roman"/>
          <w:kern w:val="2"/>
          <w:sz w:val="28"/>
          <w:szCs w:val="28"/>
        </w:rPr>
      </w:pPr>
      <w:r w:rsidRPr="00BD49CC">
        <w:rPr>
          <w:rFonts w:ascii="仿宋_GB2312" w:eastAsia="仿宋_GB2312" w:hAnsi="Times New Roman" w:cs="仿宋_GB2312" w:hint="eastAsia"/>
          <w:kern w:val="2"/>
          <w:sz w:val="28"/>
          <w:szCs w:val="28"/>
        </w:rPr>
        <w:t>附件</w:t>
      </w:r>
      <w:r w:rsidRPr="00BD49CC">
        <w:rPr>
          <w:rFonts w:ascii="仿宋_GB2312" w:eastAsia="仿宋_GB2312" w:hAnsi="Calibri" w:cs="仿宋_GB2312"/>
          <w:kern w:val="2"/>
          <w:sz w:val="28"/>
          <w:szCs w:val="28"/>
        </w:rPr>
        <w:t>1</w:t>
      </w:r>
    </w:p>
    <w:p w:rsidR="008E2C5C" w:rsidRPr="00BD49CC" w:rsidRDefault="008E2C5C" w:rsidP="00BD49CC">
      <w:pPr>
        <w:widowControl w:val="0"/>
        <w:adjustRightInd/>
        <w:snapToGrid/>
        <w:spacing w:after="0" w:line="400" w:lineRule="exact"/>
        <w:jc w:val="center"/>
        <w:rPr>
          <w:rFonts w:ascii="黑体" w:eastAsia="黑体" w:hAnsi="Times New Roman"/>
          <w:b/>
          <w:bCs/>
          <w:kern w:val="2"/>
          <w:sz w:val="32"/>
          <w:szCs w:val="32"/>
        </w:rPr>
      </w:pPr>
      <w:r w:rsidRPr="00BD49CC">
        <w:rPr>
          <w:rFonts w:ascii="黑体" w:eastAsia="黑体" w:hAnsi="Times New Roman" w:cs="黑体" w:hint="eastAsia"/>
          <w:b/>
          <w:bCs/>
          <w:kern w:val="2"/>
          <w:sz w:val="32"/>
          <w:szCs w:val="32"/>
        </w:rPr>
        <w:t>浙江省勘察设计行业企业文化建设优秀单位认定办法</w:t>
      </w:r>
    </w:p>
    <w:p w:rsidR="008E2C5C" w:rsidRPr="003C71D6" w:rsidRDefault="008E2C5C" w:rsidP="00F87921">
      <w:pPr>
        <w:widowControl w:val="0"/>
        <w:adjustRightInd/>
        <w:snapToGrid/>
        <w:spacing w:after="0" w:line="320" w:lineRule="exact"/>
        <w:ind w:firstLineChars="200" w:firstLine="560"/>
        <w:jc w:val="both"/>
        <w:rPr>
          <w:rFonts w:ascii="仿宋_GB2312" w:eastAsia="仿宋_GB2312" w:hAnsi="Times New Roman"/>
          <w:kern w:val="2"/>
          <w:sz w:val="28"/>
          <w:szCs w:val="28"/>
        </w:rPr>
      </w:pPr>
    </w:p>
    <w:p w:rsidR="008E2C5C" w:rsidRPr="003C71D6" w:rsidRDefault="008E2C5C" w:rsidP="00F87921">
      <w:pPr>
        <w:widowControl w:val="0"/>
        <w:adjustRightInd/>
        <w:snapToGrid/>
        <w:spacing w:after="0" w:line="32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为推动我省勘察设计行业企业文化建设，充分发挥企业文化在促进企业又好又快发展、构建和谐企业方面的作用，省勘察设计行业协会决定组织全省勘察设计行业企业文化建设优秀单位的推荐活动，具体认定办法如下：</w:t>
      </w:r>
    </w:p>
    <w:p w:rsidR="008E2C5C" w:rsidRPr="003C71D6" w:rsidRDefault="008E2C5C" w:rsidP="00F87921">
      <w:pPr>
        <w:widowControl w:val="0"/>
        <w:adjustRightInd/>
        <w:snapToGrid/>
        <w:spacing w:after="0" w:line="32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一、为提高企业文化建设影响力，保证企业科学持续发展，省勘察设计行业企业文化建设优秀单位每三年认定一次。</w:t>
      </w:r>
    </w:p>
    <w:p w:rsidR="008E2C5C" w:rsidRPr="003C71D6" w:rsidRDefault="008E2C5C" w:rsidP="00F87921">
      <w:pPr>
        <w:widowControl w:val="0"/>
        <w:adjustRightInd/>
        <w:snapToGrid/>
        <w:spacing w:after="0" w:line="32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二、各市会员单位需经当地行政主管部门或同业协会同意推荐，省、部属会员单位直接向省协会推荐。</w:t>
      </w:r>
    </w:p>
    <w:p w:rsidR="008E2C5C" w:rsidRPr="003C71D6" w:rsidRDefault="008E2C5C" w:rsidP="00F87921">
      <w:pPr>
        <w:widowControl w:val="0"/>
        <w:adjustRightInd/>
        <w:snapToGrid/>
        <w:spacing w:after="0" w:line="32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三、省勘察设计行业企业文化建设优秀单位认定条件：</w:t>
      </w:r>
    </w:p>
    <w:p w:rsidR="008E2C5C" w:rsidRPr="003C71D6" w:rsidRDefault="008E2C5C" w:rsidP="00311BD8">
      <w:pPr>
        <w:widowControl w:val="0"/>
        <w:adjustRightInd/>
        <w:snapToGrid/>
        <w:spacing w:after="0" w:line="32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（一）有企业文化建设纲要、工作方案和工作计划；</w:t>
      </w:r>
    </w:p>
    <w:p w:rsidR="008E2C5C" w:rsidRPr="003C71D6" w:rsidRDefault="008E2C5C" w:rsidP="00F87921">
      <w:pPr>
        <w:widowControl w:val="0"/>
        <w:adjustRightInd/>
        <w:snapToGrid/>
        <w:spacing w:after="0" w:line="32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（二）有完整的价值理念、行为规范、外部形象等组织文化体系；</w:t>
      </w:r>
    </w:p>
    <w:p w:rsidR="008E2C5C" w:rsidRPr="003C71D6" w:rsidRDefault="008E2C5C" w:rsidP="00F87921">
      <w:pPr>
        <w:widowControl w:val="0"/>
        <w:adjustRightInd/>
        <w:snapToGrid/>
        <w:spacing w:after="0" w:line="32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（三）有企业文化传播媒体，职工认可度、参与度、满意度较高；</w:t>
      </w:r>
    </w:p>
    <w:p w:rsidR="008E2C5C" w:rsidRPr="003C71D6" w:rsidRDefault="008E2C5C" w:rsidP="00F87921">
      <w:pPr>
        <w:widowControl w:val="0"/>
        <w:adjustRightInd/>
        <w:snapToGrid/>
        <w:spacing w:after="0" w:line="32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（四）</w:t>
      </w:r>
      <w:r>
        <w:rPr>
          <w:rFonts w:ascii="仿宋_GB2312" w:eastAsia="仿宋_GB2312" w:hAnsi="Times New Roman" w:cs="仿宋_GB2312" w:hint="eastAsia"/>
          <w:kern w:val="2"/>
          <w:sz w:val="28"/>
          <w:szCs w:val="28"/>
        </w:rPr>
        <w:t>企业</w:t>
      </w:r>
      <w:r w:rsidRPr="003C71D6">
        <w:rPr>
          <w:rFonts w:ascii="仿宋_GB2312" w:eastAsia="仿宋_GB2312" w:hAnsi="Times New Roman" w:cs="仿宋_GB2312" w:hint="eastAsia"/>
          <w:kern w:val="2"/>
          <w:sz w:val="28"/>
          <w:szCs w:val="28"/>
        </w:rPr>
        <w:t>文化建设促进了本单位的内部管理和生产经营，企业内部关系和谐，外部形象良好，经营业绩具行业先进水平；</w:t>
      </w:r>
    </w:p>
    <w:p w:rsidR="008E2C5C" w:rsidRPr="003C71D6" w:rsidRDefault="008E2C5C" w:rsidP="00F87921">
      <w:pPr>
        <w:widowControl w:val="0"/>
        <w:adjustRightInd/>
        <w:snapToGrid/>
        <w:spacing w:after="0" w:line="32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（五）领导重视，有负责企业文化建设的组织机构和物质保证；</w:t>
      </w:r>
    </w:p>
    <w:p w:rsidR="008E2C5C" w:rsidRPr="003C71D6" w:rsidRDefault="008E2C5C" w:rsidP="00F87921">
      <w:pPr>
        <w:widowControl w:val="0"/>
        <w:adjustRightInd/>
        <w:snapToGrid/>
        <w:spacing w:after="0" w:line="32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（六）积极参与省、市勘察设计行业协会组织的各项活动，履行会员义务。</w:t>
      </w:r>
    </w:p>
    <w:p w:rsidR="008E2C5C" w:rsidRPr="003C71D6" w:rsidRDefault="008E2C5C" w:rsidP="00F87921">
      <w:pPr>
        <w:widowControl w:val="0"/>
        <w:adjustRightInd/>
        <w:snapToGrid/>
        <w:spacing w:after="0" w:line="32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四、推荐省勘察设计行业企业文化建设优秀单位，应当提交以下资料：</w:t>
      </w:r>
    </w:p>
    <w:p w:rsidR="008E2C5C" w:rsidRPr="003C71D6" w:rsidRDefault="008E2C5C" w:rsidP="00F87921">
      <w:pPr>
        <w:widowControl w:val="0"/>
        <w:adjustRightInd/>
        <w:snapToGrid/>
        <w:spacing w:after="0" w:line="32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w:t>
      </w:r>
      <w:r w:rsidRPr="003C71D6">
        <w:rPr>
          <w:rFonts w:ascii="仿宋_GB2312" w:eastAsia="仿宋_GB2312" w:hAnsi="Times New Roman" w:cs="仿宋_GB2312"/>
          <w:kern w:val="2"/>
          <w:sz w:val="28"/>
          <w:szCs w:val="28"/>
        </w:rPr>
        <w:t>1</w:t>
      </w:r>
      <w:r w:rsidRPr="003C71D6">
        <w:rPr>
          <w:rFonts w:ascii="仿宋_GB2312" w:eastAsia="仿宋_GB2312" w:hAnsi="Times New Roman" w:cs="仿宋_GB2312" w:hint="eastAsia"/>
          <w:kern w:val="2"/>
          <w:sz w:val="28"/>
          <w:szCs w:val="28"/>
        </w:rPr>
        <w:t>）浙江省勘察设计行业企业文化建设优秀单位推荐表；</w:t>
      </w:r>
    </w:p>
    <w:p w:rsidR="008E2C5C" w:rsidRPr="003C71D6" w:rsidRDefault="008E2C5C" w:rsidP="00F87921">
      <w:pPr>
        <w:widowControl w:val="0"/>
        <w:adjustRightInd/>
        <w:snapToGrid/>
        <w:spacing w:after="0" w:line="32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w:t>
      </w:r>
      <w:r w:rsidRPr="003C71D6">
        <w:rPr>
          <w:rFonts w:ascii="仿宋_GB2312" w:eastAsia="仿宋_GB2312" w:hAnsi="Times New Roman" w:cs="仿宋_GB2312"/>
          <w:kern w:val="2"/>
          <w:sz w:val="28"/>
          <w:szCs w:val="28"/>
        </w:rPr>
        <w:t>2</w:t>
      </w:r>
      <w:r w:rsidRPr="003C71D6">
        <w:rPr>
          <w:rFonts w:ascii="仿宋_GB2312" w:eastAsia="仿宋_GB2312" w:hAnsi="Times New Roman" w:cs="仿宋_GB2312" w:hint="eastAsia"/>
          <w:kern w:val="2"/>
          <w:sz w:val="28"/>
          <w:szCs w:val="28"/>
        </w:rPr>
        <w:t>）企业文化建设总结报告；</w:t>
      </w:r>
    </w:p>
    <w:p w:rsidR="008E2C5C" w:rsidRPr="003C71D6" w:rsidRDefault="008E2C5C" w:rsidP="00F87921">
      <w:pPr>
        <w:widowControl w:val="0"/>
        <w:adjustRightInd/>
        <w:snapToGrid/>
        <w:spacing w:after="0" w:line="32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w:t>
      </w:r>
      <w:r w:rsidRPr="003C71D6">
        <w:rPr>
          <w:rFonts w:ascii="仿宋_GB2312" w:eastAsia="仿宋_GB2312" w:hAnsi="Times New Roman" w:cs="仿宋_GB2312"/>
          <w:kern w:val="2"/>
          <w:sz w:val="28"/>
          <w:szCs w:val="28"/>
        </w:rPr>
        <w:t>3</w:t>
      </w:r>
      <w:r w:rsidRPr="003C71D6">
        <w:rPr>
          <w:rFonts w:ascii="仿宋_GB2312" w:eastAsia="仿宋_GB2312" w:hAnsi="Times New Roman" w:cs="仿宋_GB2312" w:hint="eastAsia"/>
          <w:kern w:val="2"/>
          <w:sz w:val="28"/>
          <w:szCs w:val="28"/>
        </w:rPr>
        <w:t>）企业文化建设实施纲要、工作方案和工作计划；</w:t>
      </w:r>
    </w:p>
    <w:p w:rsidR="008E2C5C" w:rsidRPr="003C71D6" w:rsidRDefault="008E2C5C" w:rsidP="00F87921">
      <w:pPr>
        <w:widowControl w:val="0"/>
        <w:adjustRightInd/>
        <w:snapToGrid/>
        <w:spacing w:after="0" w:line="32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w:t>
      </w:r>
      <w:r w:rsidRPr="003C71D6">
        <w:rPr>
          <w:rFonts w:ascii="仿宋_GB2312" w:eastAsia="仿宋_GB2312" w:hAnsi="Times New Roman" w:cs="仿宋_GB2312"/>
          <w:kern w:val="2"/>
          <w:sz w:val="28"/>
          <w:szCs w:val="28"/>
        </w:rPr>
        <w:t>4</w:t>
      </w:r>
      <w:r w:rsidRPr="003C71D6">
        <w:rPr>
          <w:rFonts w:ascii="仿宋_GB2312" w:eastAsia="仿宋_GB2312" w:hAnsi="Times New Roman" w:cs="仿宋_GB2312" w:hint="eastAsia"/>
          <w:kern w:val="2"/>
          <w:sz w:val="28"/>
          <w:szCs w:val="28"/>
        </w:rPr>
        <w:t>）企业文化建设成果；</w:t>
      </w:r>
    </w:p>
    <w:p w:rsidR="008E2C5C" w:rsidRPr="003C71D6" w:rsidRDefault="008E2C5C" w:rsidP="00F87921">
      <w:pPr>
        <w:widowControl w:val="0"/>
        <w:adjustRightInd/>
        <w:snapToGrid/>
        <w:spacing w:after="0" w:line="32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w:t>
      </w:r>
      <w:r w:rsidRPr="003C71D6">
        <w:rPr>
          <w:rFonts w:ascii="仿宋_GB2312" w:eastAsia="仿宋_GB2312" w:hAnsi="Times New Roman" w:cs="仿宋_GB2312"/>
          <w:kern w:val="2"/>
          <w:sz w:val="28"/>
          <w:szCs w:val="28"/>
        </w:rPr>
        <w:t>5</w:t>
      </w:r>
      <w:r w:rsidRPr="003C71D6">
        <w:rPr>
          <w:rFonts w:ascii="仿宋_GB2312" w:eastAsia="仿宋_GB2312" w:hAnsi="Times New Roman" w:cs="仿宋_GB2312" w:hint="eastAsia"/>
          <w:kern w:val="2"/>
          <w:sz w:val="28"/>
          <w:szCs w:val="28"/>
        </w:rPr>
        <w:t>）企业获得各类表彰的证明材料（复印件）。</w:t>
      </w:r>
    </w:p>
    <w:p w:rsidR="008E2C5C" w:rsidRPr="003C71D6" w:rsidRDefault="008E2C5C" w:rsidP="00F87921">
      <w:pPr>
        <w:widowControl w:val="0"/>
        <w:adjustRightInd/>
        <w:snapToGrid/>
        <w:spacing w:after="0" w:line="32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五、省勘察设计行业协会采取走访调研、行业主管部门或同业协会征求意见、专家推荐等方法对自荐单位进行认定。认定结果将在省勘察设计行业协会网站公布。</w:t>
      </w:r>
    </w:p>
    <w:p w:rsidR="008E2C5C" w:rsidRPr="003C71D6" w:rsidRDefault="008E2C5C" w:rsidP="00F87921">
      <w:pPr>
        <w:widowControl w:val="0"/>
        <w:adjustRightInd/>
        <w:snapToGrid/>
        <w:spacing w:after="0" w:line="32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企业文化建设优秀单位如发生重大安全事故、不讲诚信、违背行业自律原则等情况，一经查实将取消认定资格。</w:t>
      </w:r>
    </w:p>
    <w:p w:rsidR="008E2C5C" w:rsidRPr="003C71D6" w:rsidRDefault="008E2C5C" w:rsidP="00F87921">
      <w:pPr>
        <w:widowControl w:val="0"/>
        <w:adjustRightInd/>
        <w:snapToGrid/>
        <w:spacing w:after="0" w:line="32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六、被认定省勘察设计行业企业文化建设优秀单位的企业可优先推荐浙江省和全国勘察设计企业文化建设示范单位。</w:t>
      </w:r>
    </w:p>
    <w:p w:rsidR="008E2C5C" w:rsidRPr="003C71D6" w:rsidRDefault="008E2C5C" w:rsidP="00F87921">
      <w:pPr>
        <w:widowControl w:val="0"/>
        <w:adjustRightInd/>
        <w:snapToGrid/>
        <w:spacing w:after="0" w:line="320" w:lineRule="exact"/>
        <w:ind w:firstLineChars="200" w:firstLine="560"/>
        <w:jc w:val="both"/>
        <w:rPr>
          <w:rFonts w:ascii="仿宋_GB2312" w:eastAsia="仿宋_GB2312" w:hAnsi="Times New Roman"/>
          <w:b/>
          <w:bCs/>
          <w:kern w:val="2"/>
          <w:sz w:val="28"/>
          <w:szCs w:val="28"/>
        </w:rPr>
      </w:pPr>
      <w:r w:rsidRPr="003C71D6">
        <w:rPr>
          <w:rFonts w:ascii="仿宋_GB2312" w:eastAsia="仿宋_GB2312" w:hAnsi="Times New Roman" w:cs="仿宋_GB2312" w:hint="eastAsia"/>
          <w:kern w:val="2"/>
          <w:sz w:val="28"/>
          <w:szCs w:val="28"/>
        </w:rPr>
        <w:t>七、省勘察设计行业企业文化建设优秀单位采取动态管理。省协会对已获得企业文化建设优秀单位，每三年认定一次。合格的继续保留；不合格的不再保留。（</w:t>
      </w:r>
      <w:r w:rsidRPr="003C71D6">
        <w:rPr>
          <w:rFonts w:ascii="仿宋_GB2312" w:eastAsia="仿宋_GB2312" w:hAnsi="Times New Roman" w:cs="仿宋_GB2312" w:hint="eastAsia"/>
          <w:b/>
          <w:bCs/>
          <w:kern w:val="2"/>
          <w:sz w:val="28"/>
          <w:szCs w:val="28"/>
        </w:rPr>
        <w:t>原星级管理模式不作保留）</w:t>
      </w:r>
    </w:p>
    <w:p w:rsidR="008E2C5C" w:rsidRPr="003C71D6" w:rsidRDefault="008E2C5C" w:rsidP="00F87921">
      <w:pPr>
        <w:widowControl w:val="0"/>
        <w:adjustRightInd/>
        <w:snapToGrid/>
        <w:spacing w:after="0" w:line="320" w:lineRule="exact"/>
        <w:ind w:firstLineChars="200" w:firstLine="560"/>
        <w:jc w:val="both"/>
        <w:rPr>
          <w:rFonts w:ascii="仿宋_GB2312" w:eastAsia="仿宋_GB2312" w:hAnsi="Calibri"/>
          <w:kern w:val="2"/>
          <w:sz w:val="28"/>
          <w:szCs w:val="28"/>
        </w:rPr>
      </w:pPr>
      <w:r w:rsidRPr="003C71D6">
        <w:rPr>
          <w:rFonts w:ascii="仿宋_GB2312" w:eastAsia="仿宋_GB2312" w:hAnsi="Times New Roman" w:cs="仿宋_GB2312" w:hint="eastAsia"/>
          <w:kern w:val="2"/>
          <w:sz w:val="28"/>
          <w:szCs w:val="28"/>
        </w:rPr>
        <w:t>九、组织认定委员会。委员会由省协会会长、秘书长、各市同业协会、省协会思想政治工作与企业文化建设委员会等成员组成。</w:t>
      </w:r>
    </w:p>
    <w:p w:rsidR="008E2C5C" w:rsidRPr="003C71D6" w:rsidRDefault="008E2C5C" w:rsidP="00F87921">
      <w:pPr>
        <w:widowControl w:val="0"/>
        <w:adjustRightInd/>
        <w:snapToGrid/>
        <w:spacing w:after="0" w:line="32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十、本认定办法由浙江省勘察设计行业协会负责解释。</w:t>
      </w:r>
    </w:p>
    <w:p w:rsidR="008E2C5C" w:rsidRPr="00BD49CC" w:rsidRDefault="008E2C5C" w:rsidP="001A42F4">
      <w:pPr>
        <w:widowControl w:val="0"/>
        <w:adjustRightInd/>
        <w:snapToGrid/>
        <w:spacing w:after="0" w:line="320" w:lineRule="exact"/>
        <w:jc w:val="both"/>
        <w:rPr>
          <w:rFonts w:ascii="仿宋_GB2312" w:eastAsia="仿宋_GB2312" w:hAnsi="Times New Roman"/>
          <w:kern w:val="2"/>
          <w:sz w:val="28"/>
          <w:szCs w:val="28"/>
        </w:rPr>
      </w:pPr>
      <w:r>
        <w:rPr>
          <w:rFonts w:ascii="仿宋_GB2312" w:eastAsia="仿宋_GB2312" w:hAnsi="Times New Roman"/>
          <w:kern w:val="2"/>
          <w:sz w:val="28"/>
          <w:szCs w:val="28"/>
        </w:rPr>
        <w:br w:type="page"/>
      </w:r>
      <w:r w:rsidRPr="00BD49CC">
        <w:rPr>
          <w:rFonts w:ascii="仿宋_GB2312" w:eastAsia="仿宋_GB2312" w:hAnsi="Times New Roman" w:cs="仿宋_GB2312" w:hint="eastAsia"/>
          <w:kern w:val="2"/>
          <w:sz w:val="28"/>
          <w:szCs w:val="28"/>
        </w:rPr>
        <w:lastRenderedPageBreak/>
        <w:t>附件</w:t>
      </w:r>
      <w:r w:rsidRPr="00BD49CC">
        <w:rPr>
          <w:rFonts w:ascii="仿宋_GB2312" w:eastAsia="仿宋_GB2312" w:hAnsi="Calibri" w:cs="仿宋_GB2312"/>
          <w:kern w:val="2"/>
          <w:sz w:val="28"/>
          <w:szCs w:val="28"/>
        </w:rPr>
        <w:t>2</w:t>
      </w:r>
    </w:p>
    <w:p w:rsidR="008E2C5C" w:rsidRPr="003C71D6" w:rsidRDefault="008E2C5C" w:rsidP="001A42F4">
      <w:pPr>
        <w:widowControl w:val="0"/>
        <w:adjustRightInd/>
        <w:snapToGrid/>
        <w:spacing w:after="0" w:line="320" w:lineRule="exact"/>
        <w:jc w:val="center"/>
        <w:rPr>
          <w:rFonts w:ascii="仿宋_GB2312" w:eastAsia="仿宋_GB2312" w:hAnsi="Times New Roman"/>
          <w:b/>
          <w:bCs/>
          <w:kern w:val="2"/>
          <w:sz w:val="30"/>
          <w:szCs w:val="30"/>
        </w:rPr>
      </w:pPr>
    </w:p>
    <w:p w:rsidR="008E2C5C" w:rsidRPr="00BD49CC" w:rsidRDefault="008E2C5C" w:rsidP="00BD49CC">
      <w:pPr>
        <w:widowControl w:val="0"/>
        <w:adjustRightInd/>
        <w:snapToGrid/>
        <w:spacing w:after="0" w:line="400" w:lineRule="exact"/>
        <w:jc w:val="center"/>
        <w:rPr>
          <w:rFonts w:ascii="黑体" w:eastAsia="黑体" w:hAnsi="Times New Roman"/>
          <w:b/>
          <w:bCs/>
          <w:kern w:val="2"/>
          <w:sz w:val="32"/>
          <w:szCs w:val="32"/>
        </w:rPr>
      </w:pPr>
      <w:r w:rsidRPr="00BD49CC">
        <w:rPr>
          <w:rFonts w:ascii="黑体" w:eastAsia="黑体" w:hAnsi="Times New Roman" w:cs="黑体" w:hint="eastAsia"/>
          <w:b/>
          <w:bCs/>
          <w:kern w:val="2"/>
          <w:sz w:val="32"/>
          <w:szCs w:val="32"/>
        </w:rPr>
        <w:t>浙江省勘察设计行业企业文化建设优秀单位推荐表</w:t>
      </w:r>
    </w:p>
    <w:p w:rsidR="008E2C5C" w:rsidRPr="003C71D6" w:rsidRDefault="008E2C5C" w:rsidP="00AC600E">
      <w:pPr>
        <w:widowControl w:val="0"/>
        <w:adjustRightInd/>
        <w:snapToGrid/>
        <w:spacing w:after="0" w:line="400" w:lineRule="exact"/>
        <w:jc w:val="both"/>
        <w:rPr>
          <w:rFonts w:ascii="仿宋_GB2312" w:eastAsia="仿宋_GB2312" w:hAnsi="Times New Roman"/>
          <w:kern w:val="2"/>
          <w:sz w:val="28"/>
          <w:szCs w:val="28"/>
        </w:rPr>
      </w:pPr>
    </w:p>
    <w:p w:rsidR="008E2C5C" w:rsidRPr="003C71D6" w:rsidRDefault="008E2C5C" w:rsidP="00AC600E">
      <w:pPr>
        <w:widowControl w:val="0"/>
        <w:adjustRightInd/>
        <w:snapToGrid/>
        <w:spacing w:after="0" w:line="400" w:lineRule="exact"/>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单位名称：</w:t>
      </w: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（加盖公章）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7508"/>
        <w:gridCol w:w="1212"/>
      </w:tblGrid>
      <w:tr w:rsidR="008E2C5C" w:rsidRPr="00804AAC" w:rsidTr="00BD49CC">
        <w:trPr>
          <w:jc w:val="center"/>
        </w:trPr>
        <w:tc>
          <w:tcPr>
            <w:tcW w:w="8055" w:type="dxa"/>
            <w:tcMar>
              <w:top w:w="0" w:type="dxa"/>
              <w:left w:w="108" w:type="dxa"/>
              <w:bottom w:w="0" w:type="dxa"/>
              <w:right w:w="108" w:type="dxa"/>
            </w:tcMar>
            <w:vAlign w:val="center"/>
          </w:tcPr>
          <w:p w:rsidR="008E2C5C" w:rsidRPr="003C71D6" w:rsidRDefault="008E2C5C" w:rsidP="00BD49CC">
            <w:pPr>
              <w:widowControl w:val="0"/>
              <w:adjustRightInd/>
              <w:snapToGrid/>
              <w:spacing w:after="0" w:line="400" w:lineRule="exact"/>
              <w:jc w:val="center"/>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工</w:t>
            </w: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作</w:t>
            </w: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业</w:t>
            </w: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绩</w:t>
            </w:r>
          </w:p>
        </w:tc>
        <w:tc>
          <w:tcPr>
            <w:tcW w:w="1289" w:type="dxa"/>
            <w:tcMar>
              <w:top w:w="0" w:type="dxa"/>
              <w:left w:w="108" w:type="dxa"/>
              <w:bottom w:w="0" w:type="dxa"/>
              <w:right w:w="108" w:type="dxa"/>
            </w:tcMar>
            <w:vAlign w:val="center"/>
          </w:tcPr>
          <w:p w:rsidR="008E2C5C" w:rsidRPr="003C71D6" w:rsidRDefault="008E2C5C" w:rsidP="00BD49CC">
            <w:pPr>
              <w:widowControl w:val="0"/>
              <w:adjustRightInd/>
              <w:snapToGrid/>
              <w:spacing w:after="0" w:line="400" w:lineRule="exact"/>
              <w:jc w:val="center"/>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自</w:t>
            </w:r>
            <w:r w:rsidRPr="003C71D6">
              <w:rPr>
                <w:rFonts w:ascii="仿宋_GB2312" w:eastAsia="仿宋_GB2312" w:hAnsi="Times New Roman" w:cs="仿宋_GB2312"/>
                <w:kern w:val="2"/>
                <w:sz w:val="28"/>
                <w:szCs w:val="28"/>
              </w:rPr>
              <w:t xml:space="preserve"> </w:t>
            </w:r>
            <w:r w:rsidRPr="003C71D6">
              <w:rPr>
                <w:rFonts w:ascii="仿宋_GB2312" w:eastAsia="仿宋_GB2312" w:hAnsi="Times New Roman" w:cs="仿宋_GB2312" w:hint="eastAsia"/>
                <w:kern w:val="2"/>
                <w:sz w:val="28"/>
                <w:szCs w:val="28"/>
              </w:rPr>
              <w:t>评</w:t>
            </w:r>
          </w:p>
        </w:tc>
      </w:tr>
      <w:tr w:rsidR="008E2C5C" w:rsidRPr="00804AAC" w:rsidTr="00BD49CC">
        <w:trPr>
          <w:jc w:val="center"/>
        </w:trPr>
        <w:tc>
          <w:tcPr>
            <w:tcW w:w="8055" w:type="dxa"/>
            <w:tcMar>
              <w:top w:w="0" w:type="dxa"/>
              <w:left w:w="108" w:type="dxa"/>
              <w:bottom w:w="0" w:type="dxa"/>
              <w:right w:w="108" w:type="dxa"/>
            </w:tcMar>
            <w:vAlign w:val="center"/>
          </w:tcPr>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领导重视。有领导分工或专人负责企业文化建设工作；重视对企业文化建设的投入；本单位有一支专兼职员工活动的队伍；文化阵地建设鲜明，具有特色。（提供领导分工名单）（</w:t>
            </w:r>
            <w:r w:rsidRPr="003C71D6">
              <w:rPr>
                <w:rFonts w:ascii="仿宋_GB2312" w:eastAsia="仿宋_GB2312" w:hAnsi="Times New Roman" w:cs="仿宋_GB2312"/>
                <w:kern w:val="2"/>
                <w:sz w:val="28"/>
                <w:szCs w:val="28"/>
              </w:rPr>
              <w:t>15</w:t>
            </w:r>
            <w:r w:rsidRPr="003C71D6">
              <w:rPr>
                <w:rFonts w:ascii="仿宋_GB2312" w:eastAsia="仿宋_GB2312" w:hAnsi="Times New Roman" w:cs="仿宋_GB2312" w:hint="eastAsia"/>
                <w:kern w:val="2"/>
                <w:sz w:val="28"/>
                <w:szCs w:val="28"/>
              </w:rPr>
              <w:t>分）</w:t>
            </w:r>
          </w:p>
        </w:tc>
        <w:tc>
          <w:tcPr>
            <w:tcW w:w="1289" w:type="dxa"/>
            <w:tcMar>
              <w:top w:w="0" w:type="dxa"/>
              <w:left w:w="108" w:type="dxa"/>
              <w:bottom w:w="0" w:type="dxa"/>
              <w:right w:w="108" w:type="dxa"/>
            </w:tcMar>
          </w:tcPr>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tc>
      </w:tr>
      <w:tr w:rsidR="008E2C5C" w:rsidRPr="00804AAC" w:rsidTr="00BD49CC">
        <w:trPr>
          <w:jc w:val="center"/>
        </w:trPr>
        <w:tc>
          <w:tcPr>
            <w:tcW w:w="8055" w:type="dxa"/>
            <w:tcMar>
              <w:top w:w="0" w:type="dxa"/>
              <w:left w:w="108" w:type="dxa"/>
              <w:bottom w:w="0" w:type="dxa"/>
              <w:right w:w="108" w:type="dxa"/>
            </w:tcMar>
            <w:vAlign w:val="center"/>
          </w:tcPr>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企业文化建设已纳入本单位（企业）的发展规划和年度工作计划。重视企业形象标识和企业良好形象建设，注重总结挖掘、提炼本企业文化理念和核心价值观。（提供企业发展规划或工作计划（</w:t>
            </w:r>
            <w:r w:rsidRPr="003C71D6">
              <w:rPr>
                <w:rFonts w:ascii="仿宋_GB2312" w:eastAsia="仿宋_GB2312" w:hAnsi="Times New Roman" w:cs="仿宋_GB2312"/>
                <w:kern w:val="2"/>
                <w:sz w:val="28"/>
                <w:szCs w:val="28"/>
              </w:rPr>
              <w:t>15</w:t>
            </w:r>
            <w:r w:rsidRPr="003C71D6">
              <w:rPr>
                <w:rFonts w:ascii="仿宋_GB2312" w:eastAsia="仿宋_GB2312" w:hAnsi="Times New Roman" w:cs="仿宋_GB2312" w:hint="eastAsia"/>
                <w:kern w:val="2"/>
                <w:sz w:val="28"/>
                <w:szCs w:val="28"/>
              </w:rPr>
              <w:t>分）</w:t>
            </w:r>
          </w:p>
        </w:tc>
        <w:tc>
          <w:tcPr>
            <w:tcW w:w="1289" w:type="dxa"/>
            <w:tcMar>
              <w:top w:w="0" w:type="dxa"/>
              <w:left w:w="108" w:type="dxa"/>
              <w:bottom w:w="0" w:type="dxa"/>
              <w:right w:w="108" w:type="dxa"/>
            </w:tcMar>
          </w:tcPr>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tc>
      </w:tr>
      <w:tr w:rsidR="008E2C5C" w:rsidRPr="00804AAC" w:rsidTr="00BD49CC">
        <w:trPr>
          <w:jc w:val="center"/>
        </w:trPr>
        <w:tc>
          <w:tcPr>
            <w:tcW w:w="8055" w:type="dxa"/>
            <w:tcMar>
              <w:top w:w="0" w:type="dxa"/>
              <w:left w:w="108" w:type="dxa"/>
              <w:bottom w:w="0" w:type="dxa"/>
              <w:right w:w="108" w:type="dxa"/>
            </w:tcMar>
            <w:vAlign w:val="center"/>
          </w:tcPr>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围绕企业中心工作开展各种创新型主题活动经常化，内容丰富多彩，员工参与率高，并能积极参与各级或地方的文化交流活动。关爱员工，企业和谐发展。（提供企业标识和企业核心价值观）（</w:t>
            </w:r>
            <w:r w:rsidRPr="003C71D6">
              <w:rPr>
                <w:rFonts w:ascii="仿宋_GB2312" w:eastAsia="仿宋_GB2312" w:hAnsi="Times New Roman" w:cs="仿宋_GB2312"/>
                <w:kern w:val="2"/>
                <w:sz w:val="28"/>
                <w:szCs w:val="28"/>
              </w:rPr>
              <w:t>15</w:t>
            </w:r>
            <w:r w:rsidRPr="003C71D6">
              <w:rPr>
                <w:rFonts w:ascii="仿宋_GB2312" w:eastAsia="仿宋_GB2312" w:hAnsi="Times New Roman" w:cs="仿宋_GB2312" w:hint="eastAsia"/>
                <w:kern w:val="2"/>
                <w:sz w:val="28"/>
                <w:szCs w:val="28"/>
              </w:rPr>
              <w:t>分）</w:t>
            </w:r>
          </w:p>
        </w:tc>
        <w:tc>
          <w:tcPr>
            <w:tcW w:w="1289" w:type="dxa"/>
            <w:tcMar>
              <w:top w:w="0" w:type="dxa"/>
              <w:left w:w="108" w:type="dxa"/>
              <w:bottom w:w="0" w:type="dxa"/>
              <w:right w:w="108" w:type="dxa"/>
            </w:tcMar>
          </w:tcPr>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tc>
      </w:tr>
      <w:tr w:rsidR="008E2C5C" w:rsidRPr="00804AAC" w:rsidTr="00BD49CC">
        <w:trPr>
          <w:jc w:val="center"/>
        </w:trPr>
        <w:tc>
          <w:tcPr>
            <w:tcW w:w="8055" w:type="dxa"/>
            <w:tcMar>
              <w:top w:w="0" w:type="dxa"/>
              <w:left w:w="108" w:type="dxa"/>
              <w:bottom w:w="0" w:type="dxa"/>
              <w:right w:w="108" w:type="dxa"/>
            </w:tcMar>
            <w:vAlign w:val="center"/>
          </w:tcPr>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企业诚信经营、履行社会责任。重视企业诚信文化建设，讲究企业信誉，维护国家和社会公共利益，严格合同履行、依法纳税、合法经营，积极参与慈善公益事业和救灾援助活动。（提供</w:t>
            </w:r>
            <w:r w:rsidRPr="003C71D6">
              <w:rPr>
                <w:rFonts w:ascii="仿宋_GB2312" w:eastAsia="仿宋_GB2312" w:hAnsi="Times New Roman" w:cs="仿宋_GB2312"/>
                <w:kern w:val="2"/>
                <w:sz w:val="28"/>
                <w:szCs w:val="28"/>
              </w:rPr>
              <w:t>3</w:t>
            </w:r>
            <w:r w:rsidRPr="003C71D6">
              <w:rPr>
                <w:rFonts w:ascii="仿宋_GB2312" w:eastAsia="仿宋_GB2312" w:hAnsi="Times New Roman" w:cs="仿宋_GB2312" w:hint="eastAsia"/>
                <w:kern w:val="2"/>
                <w:sz w:val="28"/>
                <w:szCs w:val="28"/>
              </w:rPr>
              <w:t>张活动照片）（</w:t>
            </w:r>
            <w:r w:rsidRPr="003C71D6">
              <w:rPr>
                <w:rFonts w:ascii="仿宋_GB2312" w:eastAsia="仿宋_GB2312" w:hAnsi="Times New Roman" w:cs="仿宋_GB2312"/>
                <w:kern w:val="2"/>
                <w:sz w:val="28"/>
                <w:szCs w:val="28"/>
              </w:rPr>
              <w:t>15</w:t>
            </w:r>
            <w:r w:rsidRPr="003C71D6">
              <w:rPr>
                <w:rFonts w:ascii="仿宋_GB2312" w:eastAsia="仿宋_GB2312" w:hAnsi="Times New Roman" w:cs="仿宋_GB2312" w:hint="eastAsia"/>
                <w:kern w:val="2"/>
                <w:sz w:val="28"/>
                <w:szCs w:val="28"/>
              </w:rPr>
              <w:t>分）</w:t>
            </w:r>
          </w:p>
        </w:tc>
        <w:tc>
          <w:tcPr>
            <w:tcW w:w="1289" w:type="dxa"/>
            <w:tcMar>
              <w:top w:w="0" w:type="dxa"/>
              <w:left w:w="108" w:type="dxa"/>
              <w:bottom w:w="0" w:type="dxa"/>
              <w:right w:w="108" w:type="dxa"/>
            </w:tcMar>
          </w:tcPr>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tc>
      </w:tr>
      <w:tr w:rsidR="008E2C5C" w:rsidRPr="00804AAC" w:rsidTr="00BD49CC">
        <w:trPr>
          <w:trHeight w:val="1091"/>
          <w:jc w:val="center"/>
        </w:trPr>
        <w:tc>
          <w:tcPr>
            <w:tcW w:w="8055" w:type="dxa"/>
            <w:tcMar>
              <w:top w:w="0" w:type="dxa"/>
              <w:left w:w="108" w:type="dxa"/>
              <w:bottom w:w="0" w:type="dxa"/>
              <w:right w:w="108" w:type="dxa"/>
            </w:tcMar>
            <w:vAlign w:val="center"/>
          </w:tcPr>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获得行政市以上或本行业精神文明建设、政研会、党建、企业文化和诚信单位的各种表彰。（提供最高级别表彰奖励复印件一份）（</w:t>
            </w:r>
            <w:r w:rsidRPr="003C71D6">
              <w:rPr>
                <w:rFonts w:ascii="仿宋_GB2312" w:eastAsia="仿宋_GB2312" w:hAnsi="Times New Roman" w:cs="仿宋_GB2312"/>
                <w:kern w:val="2"/>
                <w:sz w:val="28"/>
                <w:szCs w:val="28"/>
              </w:rPr>
              <w:t>10</w:t>
            </w:r>
            <w:r w:rsidRPr="003C71D6">
              <w:rPr>
                <w:rFonts w:ascii="仿宋_GB2312" w:eastAsia="仿宋_GB2312" w:hAnsi="Times New Roman" w:cs="仿宋_GB2312" w:hint="eastAsia"/>
                <w:kern w:val="2"/>
                <w:sz w:val="28"/>
                <w:szCs w:val="28"/>
              </w:rPr>
              <w:t>分）</w:t>
            </w:r>
          </w:p>
        </w:tc>
        <w:tc>
          <w:tcPr>
            <w:tcW w:w="1289" w:type="dxa"/>
            <w:tcMar>
              <w:top w:w="0" w:type="dxa"/>
              <w:left w:w="108" w:type="dxa"/>
              <w:bottom w:w="0" w:type="dxa"/>
              <w:right w:w="108" w:type="dxa"/>
            </w:tcMar>
          </w:tcPr>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tc>
      </w:tr>
      <w:tr w:rsidR="008E2C5C" w:rsidRPr="00804AAC" w:rsidTr="00BD49CC">
        <w:trPr>
          <w:trHeight w:val="2672"/>
          <w:jc w:val="center"/>
        </w:trPr>
        <w:tc>
          <w:tcPr>
            <w:tcW w:w="8055" w:type="dxa"/>
            <w:tcMar>
              <w:top w:w="0" w:type="dxa"/>
              <w:left w:w="108" w:type="dxa"/>
              <w:bottom w:w="0" w:type="dxa"/>
              <w:right w:w="108" w:type="dxa"/>
            </w:tcMar>
          </w:tcPr>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事迹材料（</w:t>
            </w:r>
            <w:r w:rsidRPr="003C71D6">
              <w:rPr>
                <w:rFonts w:ascii="仿宋_GB2312" w:eastAsia="仿宋_GB2312" w:hAnsi="Times New Roman" w:cs="仿宋_GB2312"/>
                <w:kern w:val="2"/>
                <w:sz w:val="28"/>
                <w:szCs w:val="28"/>
              </w:rPr>
              <w:t>2000</w:t>
            </w:r>
            <w:r w:rsidRPr="003C71D6">
              <w:rPr>
                <w:rFonts w:ascii="仿宋_GB2312" w:eastAsia="仿宋_GB2312" w:hAnsi="Times New Roman" w:cs="仿宋_GB2312" w:hint="eastAsia"/>
                <w:kern w:val="2"/>
                <w:sz w:val="28"/>
                <w:szCs w:val="28"/>
              </w:rPr>
              <w:t>字左右，另附）：（</w:t>
            </w:r>
            <w:r w:rsidRPr="003C71D6">
              <w:rPr>
                <w:rFonts w:ascii="仿宋_GB2312" w:eastAsia="仿宋_GB2312" w:hAnsi="Times New Roman" w:cs="仿宋_GB2312"/>
                <w:kern w:val="2"/>
                <w:sz w:val="28"/>
                <w:szCs w:val="28"/>
              </w:rPr>
              <w:t>30</w:t>
            </w:r>
            <w:r w:rsidRPr="003C71D6">
              <w:rPr>
                <w:rFonts w:ascii="仿宋_GB2312" w:eastAsia="仿宋_GB2312" w:hAnsi="Times New Roman" w:cs="仿宋_GB2312" w:hint="eastAsia"/>
                <w:kern w:val="2"/>
                <w:sz w:val="28"/>
                <w:szCs w:val="28"/>
              </w:rPr>
              <w:t>分）</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tc>
        <w:tc>
          <w:tcPr>
            <w:tcW w:w="1289" w:type="dxa"/>
            <w:tcMar>
              <w:top w:w="0" w:type="dxa"/>
              <w:left w:w="108" w:type="dxa"/>
              <w:bottom w:w="0" w:type="dxa"/>
              <w:right w:w="108" w:type="dxa"/>
            </w:tcMar>
          </w:tcPr>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tc>
      </w:tr>
      <w:tr w:rsidR="008E2C5C" w:rsidRPr="00804AAC" w:rsidTr="00BD49CC">
        <w:trPr>
          <w:trHeight w:val="1008"/>
          <w:jc w:val="center"/>
        </w:trPr>
        <w:tc>
          <w:tcPr>
            <w:tcW w:w="8055" w:type="dxa"/>
            <w:tcMar>
              <w:top w:w="0" w:type="dxa"/>
              <w:left w:w="108" w:type="dxa"/>
              <w:bottom w:w="0" w:type="dxa"/>
              <w:right w:w="108" w:type="dxa"/>
            </w:tcMar>
            <w:vAlign w:val="center"/>
          </w:tcPr>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自</w:t>
            </w:r>
            <w:r w:rsidRPr="003C71D6">
              <w:rPr>
                <w:rFonts w:ascii="仿宋_GB2312" w:eastAsia="仿宋_GB2312" w:hAnsi="Times New Roman" w:cs="仿宋_GB2312"/>
                <w:kern w:val="2"/>
                <w:sz w:val="28"/>
                <w:szCs w:val="28"/>
              </w:rPr>
              <w:t xml:space="preserve"> </w:t>
            </w:r>
            <w:r w:rsidRPr="003C71D6">
              <w:rPr>
                <w:rFonts w:ascii="仿宋_GB2312" w:eastAsia="仿宋_GB2312" w:hAnsi="Times New Roman" w:cs="仿宋_GB2312" w:hint="eastAsia"/>
                <w:kern w:val="2"/>
                <w:sz w:val="28"/>
                <w:szCs w:val="28"/>
              </w:rPr>
              <w:t>评</w:t>
            </w:r>
            <w:r w:rsidRPr="003C71D6">
              <w:rPr>
                <w:rFonts w:ascii="仿宋_GB2312" w:eastAsia="仿宋_GB2312" w:hAnsi="Times New Roman" w:cs="仿宋_GB2312"/>
                <w:kern w:val="2"/>
                <w:sz w:val="28"/>
                <w:szCs w:val="28"/>
              </w:rPr>
              <w:t xml:space="preserve"> </w:t>
            </w:r>
            <w:r w:rsidRPr="003C71D6">
              <w:rPr>
                <w:rFonts w:ascii="仿宋_GB2312" w:eastAsia="仿宋_GB2312" w:hAnsi="Times New Roman" w:cs="仿宋_GB2312" w:hint="eastAsia"/>
                <w:kern w:val="2"/>
                <w:sz w:val="28"/>
                <w:szCs w:val="28"/>
              </w:rPr>
              <w:t>分</w:t>
            </w:r>
            <w:r w:rsidRPr="003C71D6">
              <w:rPr>
                <w:rFonts w:ascii="仿宋_GB2312" w:eastAsia="仿宋_GB2312" w:hAnsi="Times New Roman" w:cs="仿宋_GB2312"/>
                <w:kern w:val="2"/>
                <w:sz w:val="28"/>
                <w:szCs w:val="28"/>
              </w:rPr>
              <w:t xml:space="preserve"> </w:t>
            </w:r>
            <w:r w:rsidRPr="003C71D6">
              <w:rPr>
                <w:rFonts w:ascii="仿宋_GB2312" w:eastAsia="仿宋_GB2312" w:hAnsi="Times New Roman" w:cs="仿宋_GB2312" w:hint="eastAsia"/>
                <w:kern w:val="2"/>
                <w:sz w:val="28"/>
                <w:szCs w:val="28"/>
              </w:rPr>
              <w:t>总</w:t>
            </w:r>
            <w:r w:rsidRPr="003C71D6">
              <w:rPr>
                <w:rFonts w:ascii="仿宋_GB2312" w:eastAsia="仿宋_GB2312" w:hAnsi="Times New Roman" w:cs="仿宋_GB2312"/>
                <w:kern w:val="2"/>
                <w:sz w:val="28"/>
                <w:szCs w:val="28"/>
              </w:rPr>
              <w:t xml:space="preserve"> </w:t>
            </w:r>
            <w:r w:rsidRPr="003C71D6">
              <w:rPr>
                <w:rFonts w:ascii="仿宋_GB2312" w:eastAsia="仿宋_GB2312" w:hAnsi="Times New Roman" w:cs="仿宋_GB2312" w:hint="eastAsia"/>
                <w:kern w:val="2"/>
                <w:sz w:val="28"/>
                <w:szCs w:val="28"/>
              </w:rPr>
              <w:t>分</w:t>
            </w:r>
          </w:p>
        </w:tc>
        <w:tc>
          <w:tcPr>
            <w:tcW w:w="1289" w:type="dxa"/>
            <w:tcMar>
              <w:top w:w="0" w:type="dxa"/>
              <w:left w:w="108" w:type="dxa"/>
              <w:bottom w:w="0" w:type="dxa"/>
              <w:right w:w="108" w:type="dxa"/>
            </w:tcMar>
          </w:tcPr>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tc>
      </w:tr>
      <w:tr w:rsidR="008E2C5C" w:rsidRPr="00804AAC" w:rsidTr="00BD49CC">
        <w:trPr>
          <w:trHeight w:val="2593"/>
          <w:jc w:val="center"/>
        </w:trPr>
        <w:tc>
          <w:tcPr>
            <w:tcW w:w="9344" w:type="dxa"/>
            <w:gridSpan w:val="2"/>
            <w:tcMar>
              <w:top w:w="0" w:type="dxa"/>
              <w:left w:w="108" w:type="dxa"/>
              <w:bottom w:w="0" w:type="dxa"/>
              <w:right w:w="108" w:type="dxa"/>
            </w:tcMar>
          </w:tcPr>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lastRenderedPageBreak/>
              <w:t>单位申报意见：</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单位负责人签名：</w:t>
            </w: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单位盖章</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r w:rsidRPr="003C71D6">
              <w:rPr>
                <w:rFonts w:ascii="仿宋_GB2312" w:eastAsia="仿宋_GB2312" w:hAnsi="Times New Roman" w:cs="仿宋_GB2312"/>
                <w:kern w:val="2"/>
                <w:sz w:val="28"/>
                <w:szCs w:val="28"/>
              </w:rPr>
              <w:t xml:space="preserve">                </w:t>
            </w:r>
            <w:r w:rsidRPr="003C71D6">
              <w:rPr>
                <w:rFonts w:ascii="仿宋_GB2312" w:eastAsia="仿宋_GB2312" w:hAnsi="Times New Roman" w:cs="仿宋_GB2312" w:hint="eastAsia"/>
                <w:kern w:val="2"/>
                <w:sz w:val="28"/>
                <w:szCs w:val="28"/>
              </w:rPr>
              <w:t>年</w:t>
            </w: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月</w:t>
            </w: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日</w:t>
            </w:r>
          </w:p>
        </w:tc>
      </w:tr>
      <w:tr w:rsidR="008E2C5C" w:rsidRPr="00804AAC" w:rsidTr="00BD49CC">
        <w:trPr>
          <w:trHeight w:val="3901"/>
          <w:jc w:val="center"/>
        </w:trPr>
        <w:tc>
          <w:tcPr>
            <w:tcW w:w="9344" w:type="dxa"/>
            <w:gridSpan w:val="2"/>
            <w:tcMar>
              <w:top w:w="0" w:type="dxa"/>
              <w:left w:w="108" w:type="dxa"/>
              <w:bottom w:w="0" w:type="dxa"/>
              <w:right w:w="108" w:type="dxa"/>
            </w:tcMar>
          </w:tcPr>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各市行政主管部门或同业协会推荐意见（单位、事迹）：</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p w:rsidR="008E2C5C" w:rsidRPr="003C71D6" w:rsidRDefault="008E2C5C" w:rsidP="00F87921">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负责人签名：</w:t>
            </w:r>
            <w:r w:rsidRPr="003C71D6">
              <w:rPr>
                <w:rFonts w:ascii="仿宋_GB2312" w:eastAsia="仿宋_GB2312" w:hAnsi="Times New Roman"/>
                <w:kern w:val="2"/>
                <w:sz w:val="28"/>
                <w:szCs w:val="28"/>
              </w:rPr>
              <w:t>                  </w:t>
            </w:r>
            <w:r w:rsidRPr="003C71D6">
              <w:rPr>
                <w:rFonts w:ascii="仿宋_GB2312" w:eastAsia="仿宋_GB2312" w:hAnsi="Times New Roman" w:cs="仿宋_GB2312"/>
                <w:kern w:val="2"/>
                <w:sz w:val="28"/>
                <w:szCs w:val="28"/>
              </w:rPr>
              <w:t xml:space="preserve">         </w:t>
            </w:r>
            <w:r w:rsidRPr="003C71D6">
              <w:rPr>
                <w:rFonts w:ascii="仿宋_GB2312" w:eastAsia="仿宋_GB2312" w:hAnsi="Times New Roman" w:cs="仿宋_GB2312" w:hint="eastAsia"/>
                <w:kern w:val="2"/>
                <w:sz w:val="28"/>
                <w:szCs w:val="28"/>
              </w:rPr>
              <w:t>单位盖章</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r w:rsidRPr="003C71D6">
              <w:rPr>
                <w:rFonts w:ascii="仿宋_GB2312" w:eastAsia="仿宋_GB2312" w:hAnsi="Times New Roman" w:cs="仿宋_GB2312"/>
                <w:kern w:val="2"/>
                <w:sz w:val="28"/>
                <w:szCs w:val="28"/>
              </w:rPr>
              <w:t xml:space="preserve">                        </w:t>
            </w: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年</w:t>
            </w: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月</w:t>
            </w: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日</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p>
        </w:tc>
      </w:tr>
      <w:tr w:rsidR="008E2C5C" w:rsidRPr="00804AAC" w:rsidTr="00BD49CC">
        <w:trPr>
          <w:trHeight w:val="3315"/>
          <w:jc w:val="center"/>
        </w:trPr>
        <w:tc>
          <w:tcPr>
            <w:tcW w:w="9344" w:type="dxa"/>
            <w:gridSpan w:val="2"/>
            <w:tcMar>
              <w:top w:w="0" w:type="dxa"/>
              <w:left w:w="108" w:type="dxa"/>
              <w:bottom w:w="0" w:type="dxa"/>
              <w:right w:w="108" w:type="dxa"/>
            </w:tcMar>
          </w:tcPr>
          <w:p w:rsidR="008E2C5C" w:rsidRPr="003C71D6" w:rsidRDefault="008E2C5C" w:rsidP="00DF1A86">
            <w:pPr>
              <w:widowControl w:val="0"/>
              <w:adjustRightInd/>
              <w:snapToGrid/>
              <w:spacing w:after="0" w:line="400" w:lineRule="exact"/>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省协会意见：</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p w:rsidR="008E2C5C" w:rsidRPr="003C71D6" w:rsidRDefault="008E2C5C" w:rsidP="00F87921">
            <w:pPr>
              <w:widowControl w:val="0"/>
              <w:adjustRightInd/>
              <w:snapToGrid/>
              <w:spacing w:after="0" w:line="400" w:lineRule="exact"/>
              <w:ind w:right="560" w:firstLineChars="1900" w:firstLine="5320"/>
              <w:rPr>
                <w:rFonts w:ascii="仿宋_GB2312" w:eastAsia="仿宋_GB2312" w:hAnsi="Times New Roman"/>
                <w:kern w:val="2"/>
                <w:sz w:val="28"/>
                <w:szCs w:val="28"/>
              </w:rPr>
            </w:pP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协会盖章</w:t>
            </w:r>
          </w:p>
          <w:p w:rsidR="008E2C5C" w:rsidRPr="003C71D6" w:rsidRDefault="008E2C5C" w:rsidP="00F87921">
            <w:pPr>
              <w:widowControl w:val="0"/>
              <w:adjustRightInd/>
              <w:snapToGrid/>
              <w:spacing w:after="0" w:line="400" w:lineRule="exact"/>
              <w:ind w:firstLineChars="200" w:firstLine="560"/>
              <w:jc w:val="right"/>
              <w:rPr>
                <w:rFonts w:ascii="仿宋_GB2312" w:eastAsia="仿宋_GB2312" w:hAnsi="Times New Roman"/>
                <w:kern w:val="2"/>
                <w:sz w:val="28"/>
                <w:szCs w:val="28"/>
              </w:rPr>
            </w:pP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年</w:t>
            </w: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月</w:t>
            </w: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日</w:t>
            </w:r>
          </w:p>
          <w:p w:rsidR="008E2C5C" w:rsidRPr="003C71D6" w:rsidRDefault="008E2C5C" w:rsidP="00F87921">
            <w:pPr>
              <w:widowControl w:val="0"/>
              <w:adjustRightInd/>
              <w:snapToGrid/>
              <w:spacing w:after="0" w:line="400" w:lineRule="exact"/>
              <w:ind w:firstLineChars="200" w:firstLine="560"/>
              <w:jc w:val="right"/>
              <w:rPr>
                <w:rFonts w:ascii="仿宋_GB2312" w:eastAsia="仿宋_GB2312" w:hAnsi="Times New Roman"/>
                <w:kern w:val="2"/>
                <w:sz w:val="28"/>
                <w:szCs w:val="28"/>
              </w:rPr>
            </w:pPr>
            <w:r w:rsidRPr="003C71D6">
              <w:rPr>
                <w:rFonts w:ascii="仿宋_GB2312" w:eastAsia="仿宋_GB2312" w:hAnsi="Times New Roman"/>
                <w:kern w:val="2"/>
                <w:sz w:val="28"/>
                <w:szCs w:val="28"/>
              </w:rPr>
              <w:t> </w:t>
            </w:r>
          </w:p>
        </w:tc>
      </w:tr>
    </w:tbl>
    <w:p w:rsidR="008E2C5C" w:rsidRDefault="008E2C5C" w:rsidP="00D87FA7">
      <w:pPr>
        <w:widowControl w:val="0"/>
        <w:adjustRightInd/>
        <w:snapToGrid/>
        <w:spacing w:after="0" w:line="400" w:lineRule="exact"/>
        <w:jc w:val="both"/>
        <w:rPr>
          <w:rFonts w:ascii="仿宋_GB2312" w:eastAsia="仿宋_GB2312" w:hAnsi="Times New Roman"/>
          <w:kern w:val="2"/>
          <w:sz w:val="28"/>
          <w:szCs w:val="28"/>
        </w:rPr>
      </w:pPr>
    </w:p>
    <w:p w:rsidR="008E2C5C" w:rsidRPr="003C71D6" w:rsidRDefault="008E2C5C" w:rsidP="00D87FA7">
      <w:pPr>
        <w:widowControl w:val="0"/>
        <w:adjustRightInd/>
        <w:snapToGrid/>
        <w:spacing w:after="0" w:line="400" w:lineRule="exact"/>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填表人：</w:t>
      </w:r>
      <w:r w:rsidRPr="003C71D6">
        <w:rPr>
          <w:rFonts w:ascii="仿宋_GB2312" w:eastAsia="仿宋_GB2312" w:hAnsi="Times New Roman"/>
          <w:kern w:val="2"/>
          <w:sz w:val="28"/>
          <w:szCs w:val="28"/>
        </w:rPr>
        <w:t>      </w:t>
      </w:r>
      <w:r>
        <w:rPr>
          <w:rFonts w:ascii="仿宋_GB2312" w:eastAsia="仿宋_GB2312" w:hAnsi="Times New Roman" w:cs="仿宋_GB2312"/>
          <w:kern w:val="2"/>
          <w:sz w:val="28"/>
          <w:szCs w:val="28"/>
        </w:rPr>
        <w:t xml:space="preserve">              </w:t>
      </w:r>
      <w:r>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联系电话：</w:t>
      </w:r>
      <w:r w:rsidRPr="003C71D6">
        <w:rPr>
          <w:rFonts w:ascii="仿宋_GB2312" w:eastAsia="仿宋_GB2312" w:hAnsi="Times New Roman"/>
          <w:kern w:val="2"/>
          <w:sz w:val="28"/>
          <w:szCs w:val="28"/>
        </w:rPr>
        <w:t>  </w:t>
      </w:r>
      <w:r>
        <w:rPr>
          <w:rFonts w:ascii="仿宋_GB2312" w:eastAsia="仿宋_GB2312" w:hAnsi="Times New Roman" w:cs="仿宋_GB2312"/>
          <w:kern w:val="2"/>
          <w:sz w:val="28"/>
          <w:szCs w:val="28"/>
        </w:rPr>
        <w:t xml:space="preserve"> </w:t>
      </w:r>
      <w:r w:rsidRPr="003C71D6">
        <w:rPr>
          <w:rFonts w:ascii="仿宋_GB2312" w:eastAsia="仿宋_GB2312" w:hAnsi="Times New Roman"/>
          <w:kern w:val="2"/>
          <w:sz w:val="28"/>
          <w:szCs w:val="28"/>
        </w:rPr>
        <w:t>   </w:t>
      </w:r>
      <w:r>
        <w:rPr>
          <w:rFonts w:ascii="仿宋_GB2312" w:eastAsia="仿宋_GB2312" w:hAnsi="Times New Roman" w:cs="仿宋_GB2312"/>
          <w:kern w:val="2"/>
          <w:sz w:val="28"/>
          <w:szCs w:val="28"/>
        </w:rPr>
        <w:t xml:space="preserve">  </w:t>
      </w: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手机：</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p>
    <w:p w:rsidR="008E2C5C" w:rsidRPr="00BD49CC" w:rsidRDefault="008E2C5C" w:rsidP="00BD49CC">
      <w:pPr>
        <w:widowControl w:val="0"/>
        <w:adjustRightInd/>
        <w:snapToGrid/>
        <w:spacing w:after="0" w:line="400" w:lineRule="exact"/>
        <w:rPr>
          <w:rFonts w:ascii="仿宋_GB2312" w:eastAsia="仿宋_GB2312" w:hAnsi="Times New Roman"/>
          <w:kern w:val="2"/>
          <w:sz w:val="28"/>
          <w:szCs w:val="28"/>
        </w:rPr>
      </w:pPr>
      <w:r>
        <w:rPr>
          <w:rFonts w:ascii="仿宋_GB2312" w:eastAsia="仿宋_GB2312" w:hAnsi="Times New Roman"/>
          <w:kern w:val="2"/>
          <w:sz w:val="28"/>
          <w:szCs w:val="28"/>
        </w:rPr>
        <w:br w:type="page"/>
      </w:r>
      <w:r w:rsidRPr="00BD49CC">
        <w:rPr>
          <w:rFonts w:ascii="仿宋_GB2312" w:eastAsia="仿宋_GB2312" w:hAnsi="Times New Roman" w:cs="仿宋_GB2312" w:hint="eastAsia"/>
          <w:kern w:val="2"/>
          <w:sz w:val="28"/>
          <w:szCs w:val="28"/>
        </w:rPr>
        <w:lastRenderedPageBreak/>
        <w:t>附件</w:t>
      </w:r>
      <w:r w:rsidRPr="00BD49CC">
        <w:rPr>
          <w:rFonts w:ascii="仿宋_GB2312" w:eastAsia="仿宋_GB2312" w:hAnsi="Calibri" w:cs="仿宋_GB2312"/>
          <w:kern w:val="2"/>
          <w:sz w:val="28"/>
          <w:szCs w:val="28"/>
        </w:rPr>
        <w:t>3</w:t>
      </w:r>
    </w:p>
    <w:p w:rsidR="008E2C5C" w:rsidRPr="00BD49CC" w:rsidRDefault="008E2C5C" w:rsidP="00BD49CC">
      <w:pPr>
        <w:widowControl w:val="0"/>
        <w:adjustRightInd/>
        <w:snapToGrid/>
        <w:spacing w:after="0" w:line="400" w:lineRule="exact"/>
        <w:jc w:val="center"/>
        <w:rPr>
          <w:rFonts w:ascii="黑体" w:eastAsia="黑体" w:hAnsi="Times New Roman"/>
          <w:b/>
          <w:bCs/>
          <w:kern w:val="2"/>
          <w:sz w:val="32"/>
          <w:szCs w:val="32"/>
        </w:rPr>
      </w:pPr>
      <w:r w:rsidRPr="00BD49CC">
        <w:rPr>
          <w:rFonts w:ascii="黑体" w:eastAsia="黑体" w:hAnsi="Times New Roman" w:cs="黑体" w:hint="eastAsia"/>
          <w:b/>
          <w:bCs/>
          <w:kern w:val="2"/>
          <w:sz w:val="32"/>
          <w:szCs w:val="32"/>
        </w:rPr>
        <w:t>浙江省勘察设计行业企业文化建设优秀单位总结表</w:t>
      </w:r>
    </w:p>
    <w:p w:rsidR="008E2C5C" w:rsidRPr="003C71D6" w:rsidRDefault="008E2C5C" w:rsidP="00F87921">
      <w:pPr>
        <w:widowControl w:val="0"/>
        <w:adjustRightInd/>
        <w:snapToGrid/>
        <w:spacing w:after="0" w:line="400" w:lineRule="exact"/>
        <w:rPr>
          <w:rFonts w:ascii="仿宋_GB2312" w:eastAsia="仿宋_GB2312" w:hAnsi="Times New Roman"/>
          <w:kern w:val="2"/>
          <w:sz w:val="28"/>
          <w:szCs w:val="28"/>
        </w:rPr>
      </w:pPr>
    </w:p>
    <w:p w:rsidR="008E2C5C" w:rsidRPr="003C71D6" w:rsidRDefault="008E2C5C" w:rsidP="00F87921">
      <w:pPr>
        <w:widowControl w:val="0"/>
        <w:adjustRightInd/>
        <w:snapToGrid/>
        <w:spacing w:after="0" w:line="400" w:lineRule="exact"/>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单位名称：</w:t>
      </w: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（加盖公章）</w:t>
      </w:r>
    </w:p>
    <w:tbl>
      <w:tblPr>
        <w:tblW w:w="0" w:type="auto"/>
        <w:tblInd w:w="2" w:type="dxa"/>
        <w:tblCellMar>
          <w:left w:w="0" w:type="dxa"/>
          <w:right w:w="0" w:type="dxa"/>
        </w:tblCellMar>
        <w:tblLook w:val="00A0"/>
      </w:tblPr>
      <w:tblGrid>
        <w:gridCol w:w="8718"/>
      </w:tblGrid>
      <w:tr w:rsidR="008E2C5C" w:rsidRPr="00804AAC" w:rsidTr="00BD49CC">
        <w:trPr>
          <w:trHeight w:val="3763"/>
        </w:trPr>
        <w:tc>
          <w:tcPr>
            <w:tcW w:w="93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近三年单位在企业文化建设方面的总结报告（</w:t>
            </w:r>
            <w:r w:rsidRPr="003C71D6">
              <w:rPr>
                <w:rFonts w:ascii="仿宋_GB2312" w:eastAsia="仿宋_GB2312" w:hAnsi="Times New Roman" w:cs="仿宋_GB2312"/>
                <w:kern w:val="2"/>
                <w:sz w:val="28"/>
                <w:szCs w:val="28"/>
              </w:rPr>
              <w:t>2000</w:t>
            </w:r>
            <w:r w:rsidRPr="003C71D6">
              <w:rPr>
                <w:rFonts w:ascii="仿宋_GB2312" w:eastAsia="仿宋_GB2312" w:hAnsi="Times New Roman" w:cs="仿宋_GB2312" w:hint="eastAsia"/>
                <w:kern w:val="2"/>
                <w:sz w:val="28"/>
                <w:szCs w:val="28"/>
              </w:rPr>
              <w:t>字左右，另附）</w:t>
            </w:r>
          </w:p>
        </w:tc>
      </w:tr>
      <w:tr w:rsidR="008E2C5C" w:rsidRPr="00804AAC">
        <w:trPr>
          <w:trHeight w:val="2389"/>
        </w:trPr>
        <w:tc>
          <w:tcPr>
            <w:tcW w:w="93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各市行政主管部门或同业协会推荐意见：</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负责人签名：</w:t>
            </w:r>
            <w:r w:rsidRPr="003C71D6">
              <w:rPr>
                <w:rFonts w:ascii="仿宋_GB2312" w:eastAsia="仿宋_GB2312" w:hAnsi="Times New Roman"/>
                <w:kern w:val="2"/>
                <w:sz w:val="28"/>
                <w:szCs w:val="28"/>
              </w:rPr>
              <w:t>                 </w:t>
            </w:r>
            <w:r w:rsidRPr="003C71D6">
              <w:rPr>
                <w:rFonts w:ascii="仿宋_GB2312" w:eastAsia="仿宋_GB2312" w:hAnsi="Times New Roman" w:cs="仿宋_GB2312"/>
                <w:kern w:val="2"/>
                <w:sz w:val="28"/>
                <w:szCs w:val="28"/>
              </w:rPr>
              <w:t xml:space="preserve">    </w:t>
            </w: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盖章</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r w:rsidRPr="003C71D6">
              <w:rPr>
                <w:rFonts w:ascii="仿宋_GB2312" w:eastAsia="仿宋_GB2312" w:hAnsi="Times New Roman" w:cs="仿宋_GB2312"/>
                <w:kern w:val="2"/>
                <w:sz w:val="28"/>
                <w:szCs w:val="28"/>
              </w:rPr>
              <w:t xml:space="preserve">                     </w:t>
            </w:r>
            <w:r w:rsidRPr="003C71D6">
              <w:rPr>
                <w:rFonts w:ascii="仿宋_GB2312" w:eastAsia="仿宋_GB2312" w:hAnsi="Times New Roman" w:cs="仿宋_GB2312" w:hint="eastAsia"/>
                <w:kern w:val="2"/>
                <w:sz w:val="28"/>
                <w:szCs w:val="28"/>
              </w:rPr>
              <w:t>年</w:t>
            </w: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月</w:t>
            </w: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日</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tc>
      </w:tr>
      <w:tr w:rsidR="008E2C5C" w:rsidRPr="00804AAC">
        <w:trPr>
          <w:trHeight w:val="3315"/>
        </w:trPr>
        <w:tc>
          <w:tcPr>
            <w:tcW w:w="93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省协会意见：</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r w:rsidRPr="003C71D6">
              <w:rPr>
                <w:rFonts w:ascii="仿宋_GB2312" w:eastAsia="仿宋_GB2312" w:hAnsi="Times New Roman" w:cs="仿宋_GB2312"/>
                <w:kern w:val="2"/>
                <w:sz w:val="28"/>
                <w:szCs w:val="28"/>
              </w:rPr>
              <w:t xml:space="preserve">           </w:t>
            </w: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协会盖章</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r w:rsidRPr="003C71D6">
              <w:rPr>
                <w:rFonts w:ascii="仿宋_GB2312" w:eastAsia="仿宋_GB2312" w:hAnsi="Times New Roman" w:cs="仿宋_GB2312"/>
                <w:kern w:val="2"/>
                <w:sz w:val="28"/>
                <w:szCs w:val="28"/>
              </w:rPr>
              <w:t xml:space="preserve">                   </w:t>
            </w: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年</w:t>
            </w: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月</w:t>
            </w: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日</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r w:rsidRPr="003C71D6">
              <w:rPr>
                <w:rFonts w:ascii="仿宋_GB2312" w:eastAsia="仿宋_GB2312" w:hAnsi="Times New Roman"/>
                <w:kern w:val="2"/>
                <w:sz w:val="28"/>
                <w:szCs w:val="28"/>
              </w:rPr>
              <w:t> </w:t>
            </w:r>
          </w:p>
        </w:tc>
      </w:tr>
    </w:tbl>
    <w:p w:rsidR="008E2C5C" w:rsidRDefault="008E2C5C" w:rsidP="00D87FA7">
      <w:pPr>
        <w:widowControl w:val="0"/>
        <w:adjustRightInd/>
        <w:snapToGrid/>
        <w:spacing w:after="0" w:line="400" w:lineRule="exact"/>
        <w:jc w:val="both"/>
        <w:rPr>
          <w:rFonts w:ascii="仿宋_GB2312" w:eastAsia="仿宋_GB2312" w:hAnsi="Times New Roman"/>
          <w:kern w:val="2"/>
          <w:sz w:val="28"/>
          <w:szCs w:val="28"/>
        </w:rPr>
      </w:pPr>
    </w:p>
    <w:p w:rsidR="008E2C5C" w:rsidRPr="003C71D6" w:rsidRDefault="008E2C5C" w:rsidP="00D87FA7">
      <w:pPr>
        <w:widowControl w:val="0"/>
        <w:adjustRightInd/>
        <w:snapToGrid/>
        <w:spacing w:after="0" w:line="400" w:lineRule="exact"/>
        <w:jc w:val="both"/>
        <w:rPr>
          <w:rFonts w:ascii="仿宋_GB2312" w:eastAsia="仿宋_GB2312" w:hAnsi="Times New Roman"/>
          <w:kern w:val="2"/>
          <w:sz w:val="28"/>
          <w:szCs w:val="28"/>
        </w:rPr>
      </w:pPr>
      <w:r w:rsidRPr="003C71D6">
        <w:rPr>
          <w:rFonts w:ascii="仿宋_GB2312" w:eastAsia="仿宋_GB2312" w:hAnsi="Times New Roman" w:cs="仿宋_GB2312" w:hint="eastAsia"/>
          <w:kern w:val="2"/>
          <w:sz w:val="28"/>
          <w:szCs w:val="28"/>
        </w:rPr>
        <w:t>填表人：</w:t>
      </w:r>
      <w:r>
        <w:rPr>
          <w:rFonts w:ascii="仿宋_GB2312" w:eastAsia="仿宋_GB2312" w:hAnsi="Times New Roman" w:cs="仿宋_GB2312"/>
          <w:kern w:val="2"/>
          <w:sz w:val="28"/>
          <w:szCs w:val="28"/>
        </w:rPr>
        <w:t xml:space="preserve">            </w:t>
      </w: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联系电话：</w:t>
      </w:r>
      <w:r w:rsidRPr="003C71D6">
        <w:rPr>
          <w:rFonts w:ascii="仿宋_GB2312" w:eastAsia="仿宋_GB2312" w:hAnsi="Times New Roman"/>
          <w:kern w:val="2"/>
          <w:sz w:val="28"/>
          <w:szCs w:val="28"/>
        </w:rPr>
        <w:t>     </w:t>
      </w:r>
      <w:r>
        <w:rPr>
          <w:rFonts w:ascii="仿宋_GB2312" w:eastAsia="仿宋_GB2312" w:hAnsi="Times New Roman" w:cs="仿宋_GB2312"/>
          <w:kern w:val="2"/>
          <w:sz w:val="28"/>
          <w:szCs w:val="28"/>
        </w:rPr>
        <w:t xml:space="preserve">     </w:t>
      </w:r>
      <w:r w:rsidRPr="003C71D6">
        <w:rPr>
          <w:rFonts w:ascii="仿宋_GB2312" w:eastAsia="仿宋_GB2312" w:hAnsi="Times New Roman"/>
          <w:kern w:val="2"/>
          <w:sz w:val="28"/>
          <w:szCs w:val="28"/>
        </w:rPr>
        <w:t>          </w:t>
      </w:r>
      <w:r w:rsidRPr="003C71D6">
        <w:rPr>
          <w:rFonts w:ascii="仿宋_GB2312" w:eastAsia="仿宋_GB2312" w:hAnsi="Times New Roman" w:cs="仿宋_GB2312" w:hint="eastAsia"/>
          <w:kern w:val="2"/>
          <w:sz w:val="28"/>
          <w:szCs w:val="28"/>
        </w:rPr>
        <w:t>手机：</w:t>
      </w:r>
    </w:p>
    <w:p w:rsidR="008E2C5C" w:rsidRPr="003C71D6" w:rsidRDefault="008E2C5C" w:rsidP="00DF1A86">
      <w:pPr>
        <w:widowControl w:val="0"/>
        <w:adjustRightInd/>
        <w:snapToGrid/>
        <w:spacing w:after="0" w:line="400" w:lineRule="exact"/>
        <w:ind w:firstLineChars="200" w:firstLine="560"/>
        <w:jc w:val="both"/>
        <w:rPr>
          <w:rFonts w:ascii="仿宋_GB2312" w:eastAsia="仿宋_GB2312" w:hAnsi="Times New Roman"/>
          <w:kern w:val="2"/>
          <w:sz w:val="28"/>
          <w:szCs w:val="28"/>
        </w:rPr>
      </w:pPr>
    </w:p>
    <w:p w:rsidR="008E2C5C" w:rsidRPr="003C71D6" w:rsidRDefault="008E2C5C" w:rsidP="00D31D50">
      <w:pPr>
        <w:spacing w:line="220" w:lineRule="atLeast"/>
        <w:rPr>
          <w:rFonts w:ascii="仿宋_GB2312" w:eastAsia="仿宋_GB2312"/>
        </w:rPr>
      </w:pPr>
    </w:p>
    <w:p w:rsidR="008E2C5C" w:rsidRPr="00BD49CC" w:rsidRDefault="008E2C5C" w:rsidP="007E5F43">
      <w:pPr>
        <w:widowControl w:val="0"/>
        <w:adjustRightInd/>
        <w:snapToGrid/>
        <w:spacing w:after="0" w:line="400" w:lineRule="exact"/>
        <w:rPr>
          <w:rFonts w:ascii="仿宋_GB2312" w:eastAsia="仿宋_GB2312" w:hAnsi="Times New Roman" w:cs="仿宋_GB2312"/>
          <w:kern w:val="2"/>
          <w:sz w:val="28"/>
          <w:szCs w:val="28"/>
        </w:rPr>
      </w:pPr>
      <w:r>
        <w:rPr>
          <w:rFonts w:ascii="仿宋_GB2312" w:eastAsia="仿宋_GB2312"/>
        </w:rPr>
        <w:br w:type="page"/>
      </w:r>
      <w:r w:rsidRPr="00BD49CC">
        <w:rPr>
          <w:rFonts w:ascii="仿宋_GB2312" w:eastAsia="仿宋_GB2312" w:hAnsi="Times New Roman" w:cs="仿宋_GB2312" w:hint="eastAsia"/>
          <w:kern w:val="2"/>
          <w:sz w:val="28"/>
          <w:szCs w:val="28"/>
        </w:rPr>
        <w:lastRenderedPageBreak/>
        <w:t>附件</w:t>
      </w:r>
      <w:r w:rsidRPr="00BD49CC">
        <w:rPr>
          <w:rFonts w:ascii="仿宋_GB2312" w:eastAsia="仿宋_GB2312" w:hAnsi="Times New Roman" w:cs="仿宋_GB2312"/>
          <w:kern w:val="2"/>
          <w:sz w:val="28"/>
          <w:szCs w:val="28"/>
        </w:rPr>
        <w:t>4</w:t>
      </w:r>
    </w:p>
    <w:p w:rsidR="008E2C5C" w:rsidRPr="00BD49CC" w:rsidRDefault="008E2C5C" w:rsidP="00D87FA7">
      <w:pPr>
        <w:widowControl w:val="0"/>
        <w:adjustRightInd/>
        <w:snapToGrid/>
        <w:spacing w:after="0" w:line="400" w:lineRule="exact"/>
        <w:jc w:val="center"/>
        <w:rPr>
          <w:rFonts w:ascii="黑体" w:eastAsia="黑体" w:hAnsi="Times New Roman"/>
          <w:b/>
          <w:bCs/>
          <w:kern w:val="2"/>
          <w:sz w:val="32"/>
          <w:szCs w:val="32"/>
        </w:rPr>
      </w:pPr>
      <w:r w:rsidRPr="00BD49CC">
        <w:rPr>
          <w:rFonts w:ascii="黑体" w:eastAsia="黑体" w:hAnsi="Times New Roman" w:cs="黑体"/>
          <w:b/>
          <w:bCs/>
          <w:kern w:val="2"/>
          <w:sz w:val="32"/>
          <w:szCs w:val="32"/>
        </w:rPr>
        <w:t>2015</w:t>
      </w:r>
      <w:r w:rsidRPr="00BD49CC">
        <w:rPr>
          <w:rFonts w:ascii="黑体" w:eastAsia="黑体" w:hAnsi="Times New Roman" w:cs="黑体" w:hint="eastAsia"/>
          <w:b/>
          <w:bCs/>
          <w:kern w:val="2"/>
          <w:sz w:val="32"/>
          <w:szCs w:val="32"/>
        </w:rPr>
        <w:t>年浙江省勘察设计行业企业文化建设优秀单位名单</w:t>
      </w:r>
    </w:p>
    <w:p w:rsidR="008E2C5C" w:rsidRPr="007E5F43" w:rsidRDefault="008E2C5C" w:rsidP="00172FEB">
      <w:pPr>
        <w:widowControl w:val="0"/>
        <w:adjustRightInd/>
        <w:snapToGrid/>
        <w:spacing w:after="0" w:line="400" w:lineRule="exact"/>
        <w:jc w:val="center"/>
        <w:rPr>
          <w:rFonts w:ascii="仿宋_GB2312" w:eastAsia="仿宋_GB2312" w:hAnsi="Times New Roman"/>
          <w:b/>
          <w:bCs/>
          <w:kern w:val="2"/>
          <w:sz w:val="28"/>
          <w:szCs w:val="28"/>
        </w:rPr>
      </w:pPr>
      <w:r w:rsidRPr="007E5F43">
        <w:rPr>
          <w:rFonts w:ascii="仿宋_GB2312" w:eastAsia="仿宋_GB2312" w:hAnsi="Times New Roman" w:cs="仿宋_GB2312" w:hint="eastAsia"/>
          <w:b/>
          <w:bCs/>
          <w:kern w:val="2"/>
          <w:sz w:val="28"/>
          <w:szCs w:val="28"/>
        </w:rPr>
        <w:t>（共</w:t>
      </w:r>
      <w:r w:rsidRPr="007E5F43">
        <w:rPr>
          <w:rFonts w:ascii="仿宋_GB2312" w:eastAsia="仿宋_GB2312" w:hAnsi="Times New Roman" w:cs="仿宋_GB2312"/>
          <w:b/>
          <w:bCs/>
          <w:kern w:val="2"/>
          <w:sz w:val="28"/>
          <w:szCs w:val="28"/>
        </w:rPr>
        <w:t>98</w:t>
      </w:r>
      <w:r w:rsidRPr="007E5F43">
        <w:rPr>
          <w:rFonts w:ascii="仿宋_GB2312" w:eastAsia="仿宋_GB2312" w:hAnsi="Times New Roman" w:cs="仿宋_GB2312" w:hint="eastAsia"/>
          <w:b/>
          <w:bCs/>
          <w:kern w:val="2"/>
          <w:sz w:val="28"/>
          <w:szCs w:val="28"/>
        </w:rPr>
        <w:t>家）</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hint="eastAsia"/>
          <w:b/>
          <w:bCs/>
          <w:kern w:val="2"/>
          <w:sz w:val="24"/>
          <w:szCs w:val="24"/>
        </w:rPr>
        <w:t>序号</w:t>
      </w:r>
      <w:r>
        <w:rPr>
          <w:rFonts w:ascii="仿宋_GB2312" w:eastAsia="仿宋_GB2312" w:hAnsi="Times New Roman" w:cs="仿宋_GB2312"/>
          <w:b/>
          <w:bCs/>
          <w:kern w:val="2"/>
          <w:sz w:val="24"/>
          <w:szCs w:val="24"/>
        </w:rPr>
        <w:t xml:space="preserve">   </w:t>
      </w:r>
      <w:r>
        <w:rPr>
          <w:rFonts w:ascii="仿宋_GB2312" w:eastAsia="仿宋_GB2312" w:hAnsi="Times New Roman" w:cs="仿宋_GB2312" w:hint="eastAsia"/>
          <w:b/>
          <w:bCs/>
          <w:kern w:val="2"/>
          <w:sz w:val="24"/>
          <w:szCs w:val="24"/>
        </w:rPr>
        <w:t>单位</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sidRPr="00205E09">
        <w:rPr>
          <w:rFonts w:ascii="仿宋_GB2312" w:eastAsia="仿宋_GB2312" w:hAnsi="Times New Roman" w:cs="仿宋_GB2312"/>
          <w:b/>
          <w:bCs/>
          <w:kern w:val="2"/>
          <w:sz w:val="24"/>
          <w:szCs w:val="24"/>
        </w:rPr>
        <w:t>1</w:t>
      </w:r>
      <w:r w:rsidRPr="00205E09">
        <w:rPr>
          <w:rFonts w:ascii="仿宋_GB2312" w:eastAsia="仿宋_GB2312" w:hAnsi="Times New Roman" w:cs="仿宋_GB2312"/>
          <w:b/>
          <w:bCs/>
          <w:kern w:val="2"/>
          <w:sz w:val="24"/>
          <w:szCs w:val="24"/>
        </w:rPr>
        <w:tab/>
      </w:r>
      <w:r w:rsidRPr="00205E09">
        <w:rPr>
          <w:rFonts w:ascii="仿宋_GB2312" w:eastAsia="仿宋_GB2312" w:hAnsi="Times New Roman" w:cs="仿宋_GB2312" w:hint="eastAsia"/>
          <w:b/>
          <w:bCs/>
          <w:kern w:val="2"/>
          <w:sz w:val="24"/>
          <w:szCs w:val="24"/>
        </w:rPr>
        <w:t>浙江省建筑设计研究院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sidRPr="00205E09">
        <w:rPr>
          <w:rFonts w:ascii="仿宋_GB2312" w:eastAsia="仿宋_GB2312" w:hAnsi="Times New Roman" w:cs="仿宋_GB2312"/>
          <w:b/>
          <w:bCs/>
          <w:kern w:val="2"/>
          <w:sz w:val="24"/>
          <w:szCs w:val="24"/>
        </w:rPr>
        <w:t>2</w:t>
      </w:r>
      <w:r w:rsidRPr="00205E09">
        <w:rPr>
          <w:rFonts w:ascii="仿宋_GB2312" w:eastAsia="仿宋_GB2312" w:hAnsi="Times New Roman" w:cs="仿宋_GB2312"/>
          <w:b/>
          <w:bCs/>
          <w:kern w:val="2"/>
          <w:sz w:val="24"/>
          <w:szCs w:val="24"/>
        </w:rPr>
        <w:tab/>
      </w:r>
      <w:r w:rsidRPr="00205E09">
        <w:rPr>
          <w:rFonts w:ascii="仿宋_GB2312" w:eastAsia="仿宋_GB2312" w:hAnsi="Times New Roman" w:cs="仿宋_GB2312" w:hint="eastAsia"/>
          <w:b/>
          <w:bCs/>
          <w:kern w:val="2"/>
          <w:sz w:val="24"/>
          <w:szCs w:val="24"/>
        </w:rPr>
        <w:t>中国联合工程公司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sidRPr="00205E09">
        <w:rPr>
          <w:rFonts w:ascii="仿宋_GB2312" w:eastAsia="仿宋_GB2312" w:hAnsi="Times New Roman" w:cs="仿宋_GB2312"/>
          <w:b/>
          <w:bCs/>
          <w:kern w:val="2"/>
          <w:sz w:val="24"/>
          <w:szCs w:val="24"/>
        </w:rPr>
        <w:t>3</w:t>
      </w:r>
      <w:r w:rsidRPr="00205E09">
        <w:rPr>
          <w:rFonts w:ascii="仿宋_GB2312" w:eastAsia="仿宋_GB2312" w:hAnsi="Times New Roman" w:cs="仿宋_GB2312"/>
          <w:b/>
          <w:bCs/>
          <w:kern w:val="2"/>
          <w:sz w:val="24"/>
          <w:szCs w:val="24"/>
        </w:rPr>
        <w:tab/>
      </w:r>
      <w:r w:rsidRPr="00205E09">
        <w:rPr>
          <w:rFonts w:ascii="仿宋_GB2312" w:eastAsia="仿宋_GB2312" w:hAnsi="Times New Roman" w:cs="仿宋_GB2312" w:hint="eastAsia"/>
          <w:b/>
          <w:bCs/>
          <w:kern w:val="2"/>
          <w:sz w:val="24"/>
          <w:szCs w:val="24"/>
        </w:rPr>
        <w:t>浙江省水利水电勘测设计院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sidRPr="00205E09">
        <w:rPr>
          <w:rFonts w:ascii="仿宋_GB2312" w:eastAsia="仿宋_GB2312" w:hAnsi="Times New Roman" w:cs="仿宋_GB2312"/>
          <w:b/>
          <w:bCs/>
          <w:kern w:val="2"/>
          <w:sz w:val="24"/>
          <w:szCs w:val="24"/>
        </w:rPr>
        <w:t>4</w:t>
      </w:r>
      <w:r w:rsidRPr="00205E09">
        <w:rPr>
          <w:rFonts w:ascii="仿宋_GB2312" w:eastAsia="仿宋_GB2312" w:hAnsi="Times New Roman" w:cs="仿宋_GB2312"/>
          <w:b/>
          <w:bCs/>
          <w:kern w:val="2"/>
          <w:sz w:val="24"/>
          <w:szCs w:val="24"/>
        </w:rPr>
        <w:tab/>
      </w:r>
      <w:r w:rsidRPr="00205E09">
        <w:rPr>
          <w:rFonts w:ascii="仿宋_GB2312" w:eastAsia="仿宋_GB2312" w:hAnsi="Times New Roman" w:cs="仿宋_GB2312" w:hint="eastAsia"/>
          <w:b/>
          <w:bCs/>
          <w:kern w:val="2"/>
          <w:sz w:val="24"/>
          <w:szCs w:val="24"/>
        </w:rPr>
        <w:t>浙江省工程物探勘察院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sidRPr="00205E09">
        <w:rPr>
          <w:rFonts w:ascii="仿宋_GB2312" w:eastAsia="仿宋_GB2312" w:hAnsi="Times New Roman" w:cs="仿宋_GB2312"/>
          <w:b/>
          <w:bCs/>
          <w:kern w:val="2"/>
          <w:sz w:val="24"/>
          <w:szCs w:val="24"/>
        </w:rPr>
        <w:t>5</w:t>
      </w:r>
      <w:r w:rsidRPr="00205E09">
        <w:rPr>
          <w:rFonts w:ascii="仿宋_GB2312" w:eastAsia="仿宋_GB2312" w:hAnsi="Times New Roman" w:cs="仿宋_GB2312"/>
          <w:b/>
          <w:bCs/>
          <w:kern w:val="2"/>
          <w:sz w:val="24"/>
          <w:szCs w:val="24"/>
        </w:rPr>
        <w:tab/>
      </w:r>
      <w:r w:rsidRPr="00205E09">
        <w:rPr>
          <w:rFonts w:ascii="仿宋_GB2312" w:eastAsia="仿宋_GB2312" w:hAnsi="Times New Roman" w:cs="仿宋_GB2312" w:hint="eastAsia"/>
          <w:b/>
          <w:bCs/>
          <w:kern w:val="2"/>
          <w:sz w:val="24"/>
          <w:szCs w:val="24"/>
        </w:rPr>
        <w:t>华信咨询设计研究院有限公司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sidRPr="00205E09">
        <w:rPr>
          <w:rFonts w:ascii="仿宋_GB2312" w:eastAsia="仿宋_GB2312" w:hAnsi="Times New Roman" w:cs="仿宋_GB2312"/>
          <w:b/>
          <w:bCs/>
          <w:kern w:val="2"/>
          <w:sz w:val="24"/>
          <w:szCs w:val="24"/>
        </w:rPr>
        <w:t>6</w:t>
      </w:r>
      <w:r w:rsidRPr="00205E09">
        <w:rPr>
          <w:rFonts w:ascii="仿宋_GB2312" w:eastAsia="仿宋_GB2312" w:hAnsi="Times New Roman" w:cs="仿宋_GB2312"/>
          <w:b/>
          <w:bCs/>
          <w:kern w:val="2"/>
          <w:sz w:val="24"/>
          <w:szCs w:val="24"/>
        </w:rPr>
        <w:tab/>
      </w:r>
      <w:r w:rsidRPr="00205E09">
        <w:rPr>
          <w:rFonts w:ascii="仿宋_GB2312" w:eastAsia="仿宋_GB2312" w:hAnsi="Times New Roman" w:cs="仿宋_GB2312" w:hint="eastAsia"/>
          <w:b/>
          <w:bCs/>
          <w:kern w:val="2"/>
          <w:sz w:val="24"/>
          <w:szCs w:val="24"/>
        </w:rPr>
        <w:t>浙江广川工程咨询有限公司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sidRPr="00205E09">
        <w:rPr>
          <w:rFonts w:ascii="仿宋_GB2312" w:eastAsia="仿宋_GB2312" w:hAnsi="Times New Roman" w:cs="仿宋_GB2312"/>
          <w:b/>
          <w:bCs/>
          <w:kern w:val="2"/>
          <w:sz w:val="24"/>
          <w:szCs w:val="24"/>
        </w:rPr>
        <w:t>7</w:t>
      </w:r>
      <w:r w:rsidRPr="00205E09">
        <w:rPr>
          <w:rFonts w:ascii="仿宋_GB2312" w:eastAsia="仿宋_GB2312" w:hAnsi="Times New Roman" w:cs="仿宋_GB2312"/>
          <w:b/>
          <w:bCs/>
          <w:kern w:val="2"/>
          <w:sz w:val="24"/>
          <w:szCs w:val="24"/>
        </w:rPr>
        <w:tab/>
      </w:r>
      <w:r w:rsidRPr="00205E09">
        <w:rPr>
          <w:rFonts w:ascii="仿宋_GB2312" w:eastAsia="仿宋_GB2312" w:hAnsi="Times New Roman" w:cs="仿宋_GB2312" w:hint="eastAsia"/>
          <w:b/>
          <w:bCs/>
          <w:kern w:val="2"/>
          <w:sz w:val="24"/>
          <w:szCs w:val="24"/>
        </w:rPr>
        <w:t>浙江华东建设工程有限公司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sidRPr="00205E09">
        <w:rPr>
          <w:rFonts w:ascii="仿宋_GB2312" w:eastAsia="仿宋_GB2312" w:hAnsi="Times New Roman" w:cs="仿宋_GB2312"/>
          <w:b/>
          <w:bCs/>
          <w:kern w:val="2"/>
          <w:sz w:val="24"/>
          <w:szCs w:val="24"/>
        </w:rPr>
        <w:t>8</w:t>
      </w:r>
      <w:r w:rsidRPr="00205E09">
        <w:rPr>
          <w:rFonts w:ascii="仿宋_GB2312" w:eastAsia="仿宋_GB2312" w:hAnsi="Times New Roman" w:cs="仿宋_GB2312"/>
          <w:b/>
          <w:bCs/>
          <w:kern w:val="2"/>
          <w:sz w:val="24"/>
          <w:szCs w:val="24"/>
        </w:rPr>
        <w:tab/>
      </w:r>
      <w:r w:rsidRPr="00205E09">
        <w:rPr>
          <w:rFonts w:ascii="仿宋_GB2312" w:eastAsia="仿宋_GB2312" w:hAnsi="Times New Roman" w:cs="仿宋_GB2312" w:hint="eastAsia"/>
          <w:b/>
          <w:bCs/>
          <w:kern w:val="2"/>
          <w:sz w:val="24"/>
          <w:szCs w:val="24"/>
        </w:rPr>
        <w:t>宁波市建筑设计研究院有限公司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sidRPr="00205E09">
        <w:rPr>
          <w:rFonts w:ascii="仿宋_GB2312" w:eastAsia="仿宋_GB2312" w:hAnsi="Times New Roman" w:cs="仿宋_GB2312"/>
          <w:b/>
          <w:bCs/>
          <w:kern w:val="2"/>
          <w:sz w:val="24"/>
          <w:szCs w:val="24"/>
        </w:rPr>
        <w:t>9</w:t>
      </w:r>
      <w:r w:rsidRPr="00205E09">
        <w:rPr>
          <w:rFonts w:ascii="仿宋_GB2312" w:eastAsia="仿宋_GB2312" w:hAnsi="Times New Roman" w:cs="仿宋_GB2312"/>
          <w:b/>
          <w:bCs/>
          <w:kern w:val="2"/>
          <w:sz w:val="24"/>
          <w:szCs w:val="24"/>
        </w:rPr>
        <w:tab/>
      </w:r>
      <w:r w:rsidRPr="00205E09">
        <w:rPr>
          <w:rFonts w:ascii="仿宋_GB2312" w:eastAsia="仿宋_GB2312" w:hAnsi="Times New Roman" w:cs="仿宋_GB2312" w:hint="eastAsia"/>
          <w:b/>
          <w:bCs/>
          <w:kern w:val="2"/>
          <w:sz w:val="24"/>
          <w:szCs w:val="24"/>
        </w:rPr>
        <w:t>温州设计集团有限公司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sidRPr="00205E09">
        <w:rPr>
          <w:rFonts w:ascii="仿宋_GB2312" w:eastAsia="仿宋_GB2312" w:hAnsi="Times New Roman" w:cs="仿宋_GB2312"/>
          <w:b/>
          <w:bCs/>
          <w:kern w:val="2"/>
          <w:sz w:val="24"/>
          <w:szCs w:val="24"/>
        </w:rPr>
        <w:t>10</w:t>
      </w:r>
      <w:r w:rsidRPr="00205E09">
        <w:rPr>
          <w:rFonts w:ascii="仿宋_GB2312" w:eastAsia="仿宋_GB2312" w:hAnsi="Times New Roman" w:cs="仿宋_GB2312"/>
          <w:b/>
          <w:bCs/>
          <w:kern w:val="2"/>
          <w:sz w:val="24"/>
          <w:szCs w:val="24"/>
        </w:rPr>
        <w:tab/>
      </w:r>
      <w:r w:rsidRPr="00205E09">
        <w:rPr>
          <w:rFonts w:ascii="仿宋_GB2312" w:eastAsia="仿宋_GB2312" w:hAnsi="Times New Roman" w:cs="仿宋_GB2312" w:hint="eastAsia"/>
          <w:b/>
          <w:bCs/>
          <w:kern w:val="2"/>
          <w:sz w:val="24"/>
          <w:szCs w:val="24"/>
        </w:rPr>
        <w:t>浙江天和建筑设计有限公司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sidRPr="00205E09">
        <w:rPr>
          <w:rFonts w:ascii="仿宋_GB2312" w:eastAsia="仿宋_GB2312" w:hAnsi="Times New Roman" w:cs="仿宋_GB2312"/>
          <w:b/>
          <w:bCs/>
          <w:kern w:val="2"/>
          <w:sz w:val="24"/>
          <w:szCs w:val="24"/>
        </w:rPr>
        <w:t>11</w:t>
      </w:r>
      <w:r w:rsidRPr="00205E09">
        <w:rPr>
          <w:rFonts w:ascii="仿宋_GB2312" w:eastAsia="仿宋_GB2312" w:hAnsi="Times New Roman" w:cs="仿宋_GB2312"/>
          <w:b/>
          <w:bCs/>
          <w:kern w:val="2"/>
          <w:sz w:val="24"/>
          <w:szCs w:val="24"/>
        </w:rPr>
        <w:tab/>
      </w:r>
      <w:r w:rsidRPr="00205E09">
        <w:rPr>
          <w:rFonts w:ascii="仿宋_GB2312" w:eastAsia="仿宋_GB2312" w:hAnsi="Times New Roman" w:cs="仿宋_GB2312" w:hint="eastAsia"/>
          <w:b/>
          <w:bCs/>
          <w:kern w:val="2"/>
          <w:sz w:val="24"/>
          <w:szCs w:val="24"/>
        </w:rPr>
        <w:t>湖州市城市规划设计研究院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sidRPr="00205E09">
        <w:rPr>
          <w:rFonts w:ascii="仿宋_GB2312" w:eastAsia="仿宋_GB2312" w:hAnsi="Times New Roman" w:cs="仿宋_GB2312"/>
          <w:b/>
          <w:bCs/>
          <w:kern w:val="2"/>
          <w:sz w:val="24"/>
          <w:szCs w:val="24"/>
        </w:rPr>
        <w:t>12</w:t>
      </w:r>
      <w:r w:rsidRPr="00205E09">
        <w:rPr>
          <w:rFonts w:ascii="仿宋_GB2312" w:eastAsia="仿宋_GB2312" w:hAnsi="Times New Roman" w:cs="仿宋_GB2312"/>
          <w:b/>
          <w:bCs/>
          <w:kern w:val="2"/>
          <w:sz w:val="24"/>
          <w:szCs w:val="24"/>
        </w:rPr>
        <w:tab/>
      </w:r>
      <w:r w:rsidRPr="00205E09">
        <w:rPr>
          <w:rFonts w:ascii="仿宋_GB2312" w:eastAsia="仿宋_GB2312" w:hAnsi="Times New Roman" w:cs="仿宋_GB2312" w:hint="eastAsia"/>
          <w:b/>
          <w:bCs/>
          <w:kern w:val="2"/>
          <w:sz w:val="24"/>
          <w:szCs w:val="24"/>
        </w:rPr>
        <w:t>金华电力设计院有限公司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sidRPr="00205E09">
        <w:rPr>
          <w:rFonts w:ascii="仿宋_GB2312" w:eastAsia="仿宋_GB2312" w:hAnsi="Times New Roman" w:cs="仿宋_GB2312"/>
          <w:b/>
          <w:bCs/>
          <w:kern w:val="2"/>
          <w:sz w:val="24"/>
          <w:szCs w:val="24"/>
        </w:rPr>
        <w:t>13</w:t>
      </w:r>
      <w:r w:rsidRPr="00205E09">
        <w:rPr>
          <w:rFonts w:ascii="仿宋_GB2312" w:eastAsia="仿宋_GB2312" w:hAnsi="Times New Roman" w:cs="仿宋_GB2312"/>
          <w:b/>
          <w:bCs/>
          <w:kern w:val="2"/>
          <w:sz w:val="24"/>
          <w:szCs w:val="24"/>
        </w:rPr>
        <w:tab/>
      </w:r>
      <w:r w:rsidRPr="00205E09">
        <w:rPr>
          <w:rFonts w:ascii="仿宋_GB2312" w:eastAsia="仿宋_GB2312" w:hAnsi="Times New Roman" w:cs="仿宋_GB2312" w:hint="eastAsia"/>
          <w:b/>
          <w:bCs/>
          <w:kern w:val="2"/>
          <w:sz w:val="24"/>
          <w:szCs w:val="24"/>
        </w:rPr>
        <w:t>台州市交通勘察设计院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sidRPr="00205E09">
        <w:rPr>
          <w:rFonts w:ascii="仿宋_GB2312" w:eastAsia="仿宋_GB2312" w:hAnsi="Times New Roman" w:cs="仿宋_GB2312"/>
          <w:b/>
          <w:bCs/>
          <w:kern w:val="2"/>
          <w:sz w:val="24"/>
          <w:szCs w:val="24"/>
        </w:rPr>
        <w:t>14</w:t>
      </w:r>
      <w:r w:rsidRPr="00205E09">
        <w:rPr>
          <w:rFonts w:ascii="仿宋_GB2312" w:eastAsia="仿宋_GB2312" w:hAnsi="Times New Roman" w:cs="仿宋_GB2312"/>
          <w:b/>
          <w:bCs/>
          <w:kern w:val="2"/>
          <w:sz w:val="24"/>
          <w:szCs w:val="24"/>
        </w:rPr>
        <w:tab/>
      </w:r>
      <w:r w:rsidRPr="00205E09">
        <w:rPr>
          <w:rFonts w:ascii="仿宋_GB2312" w:eastAsia="仿宋_GB2312" w:hAnsi="Times New Roman" w:cs="仿宋_GB2312" w:hint="eastAsia"/>
          <w:b/>
          <w:bCs/>
          <w:kern w:val="2"/>
          <w:sz w:val="24"/>
          <w:szCs w:val="24"/>
        </w:rPr>
        <w:t>衢州市水利水电勘测设计有限公司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sidRPr="00205E09">
        <w:rPr>
          <w:rFonts w:ascii="仿宋_GB2312" w:eastAsia="仿宋_GB2312" w:hAnsi="Times New Roman" w:cs="仿宋_GB2312"/>
          <w:b/>
          <w:bCs/>
          <w:kern w:val="2"/>
          <w:sz w:val="24"/>
          <w:szCs w:val="24"/>
        </w:rPr>
        <w:t>1</w:t>
      </w:r>
      <w:r>
        <w:rPr>
          <w:rFonts w:ascii="仿宋_GB2312" w:eastAsia="仿宋_GB2312" w:hAnsi="Times New Roman" w:cs="仿宋_GB2312"/>
          <w:b/>
          <w:bCs/>
          <w:kern w:val="2"/>
          <w:sz w:val="24"/>
          <w:szCs w:val="24"/>
        </w:rPr>
        <w:t>5</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杭州市城建设计研究院有限公司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16</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浙江宏正建筑设计有限公司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17</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金华市城市规划设计院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18</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浙江经纬勘察工程有限公司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19</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东阳市规划建筑设计院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20</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华汇工程设计集团有限公司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21</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中国新型建材设计研究院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22</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浙江省天正设计工程有限公司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23</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义乌市城市规划设计研究院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24</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浙江省工程勘察院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25</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宁波市交通规划设计研究院有限公司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26</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宁波市鄞州建筑设计院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27</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杭州瑞利声电技术公司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28</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浙江工业大学工程设计集团有限公司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29</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浙江省城乡规划设计研究院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30</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浙江省测绘大队</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31</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浙江建院建筑规划设计院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32</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杭州江南建筑设计院有限公司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33</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浙江华之建筑设计有限公司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34</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宁波公路市政设计有限公司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35</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温州市城市规划设计研究院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36</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核工业湖州工程勘察院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37</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浙江中用市政园林设计有限公司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38</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义乌市交通设计有限公司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lastRenderedPageBreak/>
        <w:t>39</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浙江华亿工程设计有限公司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40</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浙江城市空间建筑规划设计院有限公司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41</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中国能源建设集团浙江省电力设计院有限公司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42</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中国电建集团华东勘测设计研究院有限公司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43</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浙江省工业设计院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44</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浙江省机电设计研究院有限公司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45</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浙江省地矿勘察院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46</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浙江省浙南综合工程勘察测绘院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47</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浙江省河海测绘院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48</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浙江省省直建筑设计院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49</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浙江西城工程设计有限公司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50</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浙江宝业建筑设计研究院有限公司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51</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浙江工程设计有限公司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52</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浙江城建园林设计院有限公司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53</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浙江东华规划建筑园林设计有限公司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54</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浙江绿城建筑设计有限公司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55</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浙江华越建筑设计有限公司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56</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杭州园林设计股份有限公司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57</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杭州华清设计控股集团有限公司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58</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杭州千城建筑设计有限公司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59</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浙江泛城建筑景观设计有限公司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60</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浙江中材工程勘测设计有限公司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61</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浙江华展工程研究设计院有限公司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62</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宁波市电力设计院有限公司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63</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温州市勘察测绘研究院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64</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温州市水利电力勘测设计院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65</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温州市交通规划设计研究院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66</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浙江同方建筑设计有限公司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67</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浙江嘉华建筑设计研究院有限公司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68</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浙江求新建筑设计有限公司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69</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湖州建院岩土工程勘察设计有限公司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70</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嘉兴市规划设计研究院有限公司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71</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浙江利恩工程设计咨询有限公司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72</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金华市建筑设计院有限公司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73</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金华市市政设计院有限公司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74</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核工业金华工程勘察院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75</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永康市规划建筑设计院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76</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衢州市交通设计有限公司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77</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台州市城乡规划设计研究院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78</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中浙信科技咨询有限公司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79</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杭州中联筑境建筑设计有限公司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80</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嘉兴市世纪交通设计有限公司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81</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宁波市规划设计研究院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lastRenderedPageBreak/>
        <w:t>82</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台州市水利水电勘测设计院</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83</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浙江华恒建筑设计有限公司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84</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杭州九米建筑设计有限公司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85</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宁波市花园园林建设有限公司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86</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嘉兴恒创电力设计研究院有限公司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87</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浙江天尚建筑设计有限公司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88</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杭州铭扬景观设计有限公司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89</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浙江安道设计股份有限公司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90</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浙江天人境界建筑设计事务所有限公司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91</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宁波宁大地基处理技术有限公司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92</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舟山启明电力设计院有限公司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93</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杭州东方博盛建筑设计有限公司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94</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浙江嘉和建筑设计事务所有限公司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95</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宁波市天一建筑设计有限公司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96</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浙江中维建筑工程设计有限公司</w:t>
      </w:r>
    </w:p>
    <w:p w:rsidR="008E2C5C" w:rsidRPr="00205E09" w:rsidRDefault="008E2C5C" w:rsidP="00205E09">
      <w:pPr>
        <w:widowControl w:val="0"/>
        <w:adjustRightInd/>
        <w:snapToGrid/>
        <w:spacing w:after="0" w:line="320" w:lineRule="exact"/>
        <w:rPr>
          <w:rFonts w:ascii="仿宋_GB2312" w:eastAsia="仿宋_GB2312" w:hAnsi="Times New Roman"/>
          <w:b/>
          <w:bCs/>
          <w:kern w:val="2"/>
          <w:sz w:val="24"/>
          <w:szCs w:val="24"/>
        </w:rPr>
      </w:pPr>
      <w:r>
        <w:rPr>
          <w:rFonts w:ascii="仿宋_GB2312" w:eastAsia="仿宋_GB2312" w:hAnsi="Times New Roman" w:cs="仿宋_GB2312"/>
          <w:b/>
          <w:bCs/>
          <w:kern w:val="2"/>
          <w:sz w:val="24"/>
          <w:szCs w:val="24"/>
        </w:rPr>
        <w:t>97</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湖州时代建筑设计有限公司</w:t>
      </w:r>
    </w:p>
    <w:p w:rsidR="008E2C5C" w:rsidRDefault="008E2C5C" w:rsidP="00205E09">
      <w:pPr>
        <w:widowControl w:val="0"/>
        <w:adjustRightInd/>
        <w:snapToGrid/>
        <w:spacing w:after="0" w:line="320" w:lineRule="exact"/>
        <w:rPr>
          <w:rFonts w:ascii="仿宋_GB2312" w:eastAsia="仿宋_GB2312" w:hAnsi="Times New Roman"/>
          <w:b/>
          <w:bCs/>
          <w:kern w:val="2"/>
          <w:sz w:val="28"/>
          <w:szCs w:val="28"/>
        </w:rPr>
      </w:pPr>
      <w:r>
        <w:rPr>
          <w:rFonts w:ascii="仿宋_GB2312" w:eastAsia="仿宋_GB2312" w:hAnsi="Times New Roman" w:cs="仿宋_GB2312"/>
          <w:b/>
          <w:bCs/>
          <w:kern w:val="2"/>
          <w:sz w:val="24"/>
          <w:szCs w:val="24"/>
        </w:rPr>
        <w:t>98</w:t>
      </w:r>
      <w:r w:rsidRPr="00205E09">
        <w:rPr>
          <w:rFonts w:ascii="仿宋_GB2312" w:eastAsia="仿宋_GB2312" w:hAnsi="Times New Roman"/>
          <w:b/>
          <w:bCs/>
          <w:kern w:val="2"/>
          <w:sz w:val="24"/>
          <w:szCs w:val="24"/>
        </w:rPr>
        <w:tab/>
      </w:r>
      <w:r w:rsidRPr="00205E09">
        <w:rPr>
          <w:rFonts w:ascii="仿宋_GB2312" w:eastAsia="仿宋_GB2312" w:hAnsi="Times New Roman" w:cs="仿宋_GB2312" w:hint="eastAsia"/>
          <w:b/>
          <w:bCs/>
          <w:kern w:val="2"/>
          <w:sz w:val="24"/>
          <w:szCs w:val="24"/>
        </w:rPr>
        <w:t>衢州光明电力设计有限公司</w:t>
      </w:r>
    </w:p>
    <w:sectPr w:rsidR="008E2C5C" w:rsidSect="00BD49CC">
      <w:footerReference w:type="default" r:id="rId6"/>
      <w:pgSz w:w="11906" w:h="16838" w:code="9"/>
      <w:pgMar w:top="1440" w:right="1701" w:bottom="1440" w:left="1701" w:header="709" w:footer="99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C32" w:rsidRDefault="005D6C32" w:rsidP="00DF1A86">
      <w:pPr>
        <w:spacing w:after="0"/>
      </w:pPr>
      <w:r>
        <w:separator/>
      </w:r>
    </w:p>
  </w:endnote>
  <w:endnote w:type="continuationSeparator" w:id="0">
    <w:p w:rsidR="005D6C32" w:rsidRDefault="005D6C32" w:rsidP="00DF1A8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altName w:val="宋体"/>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C5C" w:rsidRPr="00BD49CC" w:rsidRDefault="00805189" w:rsidP="00BD59AE">
    <w:pPr>
      <w:pStyle w:val="a4"/>
      <w:framePr w:wrap="auto" w:vAnchor="text" w:hAnchor="margin" w:xAlign="center" w:y="1"/>
      <w:rPr>
        <w:rStyle w:val="a7"/>
        <w:rFonts w:ascii="Times New Roman" w:hAnsi="Times New Roman" w:cs="Times New Roman"/>
      </w:rPr>
    </w:pPr>
    <w:r w:rsidRPr="00BD49CC">
      <w:rPr>
        <w:rStyle w:val="a7"/>
        <w:rFonts w:ascii="Times New Roman" w:hAnsi="Times New Roman" w:cs="Times New Roman"/>
      </w:rPr>
      <w:fldChar w:fldCharType="begin"/>
    </w:r>
    <w:r w:rsidR="008E2C5C" w:rsidRPr="00BD49CC">
      <w:rPr>
        <w:rStyle w:val="a7"/>
        <w:rFonts w:ascii="Times New Roman" w:hAnsi="Times New Roman" w:cs="Times New Roman"/>
      </w:rPr>
      <w:instrText xml:space="preserve">PAGE  </w:instrText>
    </w:r>
    <w:r w:rsidRPr="00BD49CC">
      <w:rPr>
        <w:rStyle w:val="a7"/>
        <w:rFonts w:ascii="Times New Roman" w:hAnsi="Times New Roman" w:cs="Times New Roman"/>
      </w:rPr>
      <w:fldChar w:fldCharType="separate"/>
    </w:r>
    <w:r w:rsidR="00655E96">
      <w:rPr>
        <w:rStyle w:val="a7"/>
        <w:rFonts w:ascii="Times New Roman" w:hAnsi="Times New Roman" w:cs="Times New Roman"/>
        <w:noProof/>
      </w:rPr>
      <w:t>2</w:t>
    </w:r>
    <w:r w:rsidRPr="00BD49CC">
      <w:rPr>
        <w:rStyle w:val="a7"/>
        <w:rFonts w:ascii="Times New Roman" w:hAnsi="Times New Roman" w:cs="Times New Roman"/>
      </w:rPr>
      <w:fldChar w:fldCharType="end"/>
    </w:r>
  </w:p>
  <w:p w:rsidR="008E2C5C" w:rsidRDefault="008E2C5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C32" w:rsidRDefault="005D6C32" w:rsidP="00DF1A86">
      <w:pPr>
        <w:spacing w:after="0"/>
      </w:pPr>
      <w:r>
        <w:separator/>
      </w:r>
    </w:p>
  </w:footnote>
  <w:footnote w:type="continuationSeparator" w:id="0">
    <w:p w:rsidR="005D6C32" w:rsidRDefault="005D6C32" w:rsidP="00DF1A8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720"/>
  <w:doNotHyphenateCaps/>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05FF2"/>
    <w:rsid w:val="00011B1D"/>
    <w:rsid w:val="00040C36"/>
    <w:rsid w:val="000630A6"/>
    <w:rsid w:val="000A5740"/>
    <w:rsid w:val="000B039D"/>
    <w:rsid w:val="000D4D16"/>
    <w:rsid w:val="000E7D34"/>
    <w:rsid w:val="00141848"/>
    <w:rsid w:val="00172FEB"/>
    <w:rsid w:val="0018251F"/>
    <w:rsid w:val="001A3228"/>
    <w:rsid w:val="001A42F4"/>
    <w:rsid w:val="00200F32"/>
    <w:rsid w:val="00205E09"/>
    <w:rsid w:val="0027134E"/>
    <w:rsid w:val="00271796"/>
    <w:rsid w:val="00273A60"/>
    <w:rsid w:val="0029329E"/>
    <w:rsid w:val="00296589"/>
    <w:rsid w:val="002C1A61"/>
    <w:rsid w:val="00311BD8"/>
    <w:rsid w:val="00323B43"/>
    <w:rsid w:val="00335C58"/>
    <w:rsid w:val="003902B2"/>
    <w:rsid w:val="003A4F9B"/>
    <w:rsid w:val="003C1C67"/>
    <w:rsid w:val="003C71D6"/>
    <w:rsid w:val="003D37D8"/>
    <w:rsid w:val="003D7BE8"/>
    <w:rsid w:val="003E4836"/>
    <w:rsid w:val="00426133"/>
    <w:rsid w:val="004358AB"/>
    <w:rsid w:val="0044471B"/>
    <w:rsid w:val="0046407B"/>
    <w:rsid w:val="00470F44"/>
    <w:rsid w:val="0048360A"/>
    <w:rsid w:val="004C29F0"/>
    <w:rsid w:val="004D49B4"/>
    <w:rsid w:val="004D6560"/>
    <w:rsid w:val="004F4E1D"/>
    <w:rsid w:val="00500E34"/>
    <w:rsid w:val="00530EF3"/>
    <w:rsid w:val="005525FC"/>
    <w:rsid w:val="00586743"/>
    <w:rsid w:val="005C7C79"/>
    <w:rsid w:val="005D5B1A"/>
    <w:rsid w:val="005D6C32"/>
    <w:rsid w:val="00655E96"/>
    <w:rsid w:val="00677EF6"/>
    <w:rsid w:val="006A3313"/>
    <w:rsid w:val="006B73EC"/>
    <w:rsid w:val="006F1C02"/>
    <w:rsid w:val="00722B5E"/>
    <w:rsid w:val="00734D00"/>
    <w:rsid w:val="00786633"/>
    <w:rsid w:val="007E5F43"/>
    <w:rsid w:val="00804AAC"/>
    <w:rsid w:val="00805189"/>
    <w:rsid w:val="0082593A"/>
    <w:rsid w:val="00830116"/>
    <w:rsid w:val="008575B4"/>
    <w:rsid w:val="008600CA"/>
    <w:rsid w:val="00873F81"/>
    <w:rsid w:val="008B7726"/>
    <w:rsid w:val="008E2C5C"/>
    <w:rsid w:val="00905D28"/>
    <w:rsid w:val="009C6AAF"/>
    <w:rsid w:val="009D4763"/>
    <w:rsid w:val="009F0F6A"/>
    <w:rsid w:val="009F5E85"/>
    <w:rsid w:val="00A25173"/>
    <w:rsid w:val="00A31026"/>
    <w:rsid w:val="00A47B24"/>
    <w:rsid w:val="00A97E0D"/>
    <w:rsid w:val="00AA7774"/>
    <w:rsid w:val="00AB0348"/>
    <w:rsid w:val="00AB28EA"/>
    <w:rsid w:val="00AB39AA"/>
    <w:rsid w:val="00AC600E"/>
    <w:rsid w:val="00AC7973"/>
    <w:rsid w:val="00AE305C"/>
    <w:rsid w:val="00AF70A2"/>
    <w:rsid w:val="00B10C36"/>
    <w:rsid w:val="00B4236B"/>
    <w:rsid w:val="00B66582"/>
    <w:rsid w:val="00BD49CC"/>
    <w:rsid w:val="00BD59AE"/>
    <w:rsid w:val="00C1321E"/>
    <w:rsid w:val="00C40CE0"/>
    <w:rsid w:val="00C47473"/>
    <w:rsid w:val="00C55C60"/>
    <w:rsid w:val="00CB285B"/>
    <w:rsid w:val="00CD4563"/>
    <w:rsid w:val="00CF173D"/>
    <w:rsid w:val="00CF69CB"/>
    <w:rsid w:val="00D000E8"/>
    <w:rsid w:val="00D0619B"/>
    <w:rsid w:val="00D23362"/>
    <w:rsid w:val="00D31D50"/>
    <w:rsid w:val="00D51C40"/>
    <w:rsid w:val="00D656A0"/>
    <w:rsid w:val="00D87FA7"/>
    <w:rsid w:val="00DB3769"/>
    <w:rsid w:val="00DB5AFC"/>
    <w:rsid w:val="00DE53B1"/>
    <w:rsid w:val="00DE791B"/>
    <w:rsid w:val="00DF1A86"/>
    <w:rsid w:val="00E02BD9"/>
    <w:rsid w:val="00E04573"/>
    <w:rsid w:val="00E118D6"/>
    <w:rsid w:val="00E23058"/>
    <w:rsid w:val="00E26291"/>
    <w:rsid w:val="00E60917"/>
    <w:rsid w:val="00E86479"/>
    <w:rsid w:val="00EA20EE"/>
    <w:rsid w:val="00EC3E0F"/>
    <w:rsid w:val="00ED41CA"/>
    <w:rsid w:val="00ED5FCD"/>
    <w:rsid w:val="00EF5F8C"/>
    <w:rsid w:val="00F05077"/>
    <w:rsid w:val="00F071AF"/>
    <w:rsid w:val="00F45B35"/>
    <w:rsid w:val="00F87921"/>
    <w:rsid w:val="00FA6B3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cs="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F1A8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locked/>
    <w:rsid w:val="00DF1A86"/>
    <w:rPr>
      <w:rFonts w:ascii="Tahoma" w:hAnsi="Tahoma" w:cs="Tahoma"/>
      <w:sz w:val="18"/>
      <w:szCs w:val="18"/>
    </w:rPr>
  </w:style>
  <w:style w:type="paragraph" w:styleId="a4">
    <w:name w:val="footer"/>
    <w:basedOn w:val="a"/>
    <w:link w:val="Char0"/>
    <w:uiPriority w:val="99"/>
    <w:semiHidden/>
    <w:rsid w:val="00DF1A86"/>
    <w:pPr>
      <w:tabs>
        <w:tab w:val="center" w:pos="4153"/>
        <w:tab w:val="right" w:pos="8306"/>
      </w:tabs>
    </w:pPr>
    <w:rPr>
      <w:sz w:val="18"/>
      <w:szCs w:val="18"/>
    </w:rPr>
  </w:style>
  <w:style w:type="character" w:customStyle="1" w:styleId="Char0">
    <w:name w:val="页脚 Char"/>
    <w:basedOn w:val="a0"/>
    <w:link w:val="a4"/>
    <w:uiPriority w:val="99"/>
    <w:semiHidden/>
    <w:locked/>
    <w:rsid w:val="00DF1A86"/>
    <w:rPr>
      <w:rFonts w:ascii="Tahoma" w:hAnsi="Tahoma" w:cs="Tahoma"/>
      <w:sz w:val="18"/>
      <w:szCs w:val="18"/>
    </w:rPr>
  </w:style>
  <w:style w:type="paragraph" w:styleId="a5">
    <w:name w:val="Normal (Web)"/>
    <w:basedOn w:val="a"/>
    <w:link w:val="Char1"/>
    <w:uiPriority w:val="99"/>
    <w:rsid w:val="004D6560"/>
    <w:pPr>
      <w:adjustRightInd/>
      <w:snapToGrid/>
      <w:spacing w:before="100" w:beforeAutospacing="1" w:after="100" w:afterAutospacing="1"/>
    </w:pPr>
    <w:rPr>
      <w:rFonts w:ascii="宋体" w:eastAsia="宋体" w:hAnsi="宋体" w:cs="宋体"/>
      <w:sz w:val="24"/>
      <w:szCs w:val="24"/>
    </w:rPr>
  </w:style>
  <w:style w:type="character" w:styleId="a6">
    <w:name w:val="Hyperlink"/>
    <w:basedOn w:val="a0"/>
    <w:uiPriority w:val="99"/>
    <w:semiHidden/>
    <w:rsid w:val="004D6560"/>
    <w:rPr>
      <w:color w:val="0000FF"/>
      <w:u w:val="single"/>
    </w:rPr>
  </w:style>
  <w:style w:type="character" w:customStyle="1" w:styleId="Char1">
    <w:name w:val="普通(网站) Char"/>
    <w:basedOn w:val="a0"/>
    <w:link w:val="a5"/>
    <w:uiPriority w:val="99"/>
    <w:locked/>
    <w:rsid w:val="00E60917"/>
    <w:rPr>
      <w:rFonts w:ascii="宋体" w:eastAsia="宋体" w:hAnsi="宋体" w:cs="宋体"/>
      <w:sz w:val="24"/>
      <w:szCs w:val="24"/>
    </w:rPr>
  </w:style>
  <w:style w:type="character" w:styleId="a7">
    <w:name w:val="page number"/>
    <w:basedOn w:val="a0"/>
    <w:uiPriority w:val="99"/>
    <w:rsid w:val="00BD49CC"/>
  </w:style>
</w:styles>
</file>

<file path=word/webSettings.xml><?xml version="1.0" encoding="utf-8"?>
<w:webSettings xmlns:r="http://schemas.openxmlformats.org/officeDocument/2006/relationships" xmlns:w="http://schemas.openxmlformats.org/wordprocessingml/2006/main">
  <w:divs>
    <w:div w:id="835269908">
      <w:marLeft w:val="0"/>
      <w:marRight w:val="0"/>
      <w:marTop w:val="0"/>
      <w:marBottom w:val="0"/>
      <w:divBdr>
        <w:top w:val="none" w:sz="0" w:space="0" w:color="auto"/>
        <w:left w:val="none" w:sz="0" w:space="0" w:color="auto"/>
        <w:bottom w:val="none" w:sz="0" w:space="0" w:color="auto"/>
        <w:right w:val="none" w:sz="0" w:space="0" w:color="auto"/>
      </w:divBdr>
      <w:divsChild>
        <w:div w:id="835269909">
          <w:marLeft w:val="0"/>
          <w:marRight w:val="0"/>
          <w:marTop w:val="0"/>
          <w:marBottom w:val="417"/>
          <w:divBdr>
            <w:top w:val="single" w:sz="8" w:space="0" w:color="B9B9B9"/>
            <w:left w:val="none" w:sz="0" w:space="0" w:color="auto"/>
            <w:bottom w:val="single" w:sz="8" w:space="0" w:color="B9B9B9"/>
            <w:right w:val="none" w:sz="0" w:space="0" w:color="auto"/>
          </w:divBdr>
        </w:div>
        <w:div w:id="835269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786</TotalTime>
  <Pages>7</Pages>
  <Words>590</Words>
  <Characters>3367</Characters>
  <Application>Microsoft Office Word</Application>
  <DocSecurity>0</DocSecurity>
  <Lines>28</Lines>
  <Paragraphs>7</Paragraphs>
  <ScaleCrop>false</ScaleCrop>
  <Company>微软中国</Company>
  <LinksUpToDate>false</LinksUpToDate>
  <CharactersWithSpaces>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100</cp:revision>
  <cp:lastPrinted>2018-09-14T03:48:00Z</cp:lastPrinted>
  <dcterms:created xsi:type="dcterms:W3CDTF">2008-09-11T17:20:00Z</dcterms:created>
  <dcterms:modified xsi:type="dcterms:W3CDTF">2018-09-20T08:34:00Z</dcterms:modified>
</cp:coreProperties>
</file>